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22E8F" w14:textId="77777777" w:rsidR="00150DE9" w:rsidRDefault="00150DE9" w:rsidP="00150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C32E8E" wp14:editId="61DDCD02">
            <wp:extent cx="71437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E058" w14:textId="77777777" w:rsidR="00150DE9" w:rsidRDefault="00150DE9" w:rsidP="00150DE9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490B52E1" w14:textId="77777777" w:rsidR="00150DE9" w:rsidRDefault="00150DE9" w:rsidP="00150DE9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52776372" w14:textId="73E03BF2" w:rsidR="00150DE9" w:rsidRDefault="00150DE9" w:rsidP="00150DE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>№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477BF5">
        <w:rPr>
          <w:rFonts w:ascii="Courier New" w:eastAsia="Times New Roman" w:hAnsi="Courier New"/>
          <w:sz w:val="25"/>
          <w:szCs w:val="25"/>
          <w:u w:val="single"/>
          <w:lang w:eastAsia="ru-RU"/>
        </w:rPr>
        <w:t>49</w:t>
      </w:r>
      <w:r w:rsidR="005A42A7">
        <w:rPr>
          <w:rFonts w:ascii="Courier New" w:eastAsia="Times New Roman" w:hAnsi="Courier New"/>
          <w:sz w:val="25"/>
          <w:szCs w:val="25"/>
          <w:u w:val="single"/>
          <w:lang w:eastAsia="ru-RU"/>
        </w:rPr>
        <w:t>8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от </w:t>
      </w:r>
      <w:proofErr w:type="gramStart"/>
      <w:r>
        <w:rPr>
          <w:rFonts w:ascii="Courier New" w:eastAsia="Times New Roman" w:hAnsi="Courier New"/>
          <w:sz w:val="25"/>
          <w:szCs w:val="25"/>
          <w:lang w:eastAsia="ru-RU"/>
        </w:rPr>
        <w:t>«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477BF5">
        <w:rPr>
          <w:rFonts w:ascii="Courier New" w:eastAsia="Times New Roman" w:hAnsi="Courier New"/>
          <w:sz w:val="25"/>
          <w:szCs w:val="25"/>
          <w:u w:val="single"/>
          <w:lang w:eastAsia="ru-RU"/>
        </w:rPr>
        <w:t>21</w:t>
      </w:r>
      <w:proofErr w:type="gramEnd"/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477BF5">
        <w:rPr>
          <w:rFonts w:ascii="Courier New" w:eastAsia="Times New Roman" w:hAnsi="Courier New"/>
          <w:sz w:val="25"/>
          <w:szCs w:val="25"/>
          <w:u w:val="single"/>
          <w:lang w:eastAsia="ru-RU"/>
        </w:rPr>
        <w:t>ноября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>20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23</w:t>
      </w:r>
      <w:r w:rsidR="00477BF5">
        <w:rPr>
          <w:rFonts w:ascii="Courier New" w:eastAsia="Times New Roman" w:hAnsi="Courier New"/>
          <w:sz w:val="25"/>
          <w:szCs w:val="25"/>
          <w:lang w:eastAsia="ru-RU"/>
        </w:rPr>
        <w:t xml:space="preserve">г.         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 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477BF5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108 </w:t>
      </w:r>
      <w:r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492EE0DC" w14:textId="77777777" w:rsidR="00150DE9" w:rsidRDefault="00150DE9" w:rsidP="00150DE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 xml:space="preserve">г. Невельск, Сахалинская область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26752699" w14:textId="77777777" w:rsidR="00150DE9" w:rsidRDefault="00150DE9" w:rsidP="00150D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50DE9" w:rsidRPr="009B5C34" w14:paraId="4E16F445" w14:textId="77777777" w:rsidTr="00B81A8C">
        <w:tc>
          <w:tcPr>
            <w:tcW w:w="4673" w:type="dxa"/>
            <w:hideMark/>
          </w:tcPr>
          <w:p w14:paraId="77568AC7" w14:textId="77777777" w:rsidR="00150DE9" w:rsidRPr="009B5C34" w:rsidRDefault="00150DE9" w:rsidP="00B81A8C">
            <w:pPr>
              <w:tabs>
                <w:tab w:val="left" w:pos="798"/>
                <w:tab w:val="left" w:pos="882"/>
                <w:tab w:val="left" w:pos="1918"/>
                <w:tab w:val="left" w:pos="3261"/>
                <w:tab w:val="left" w:pos="3969"/>
                <w:tab w:val="left" w:pos="4678"/>
                <w:tab w:val="left" w:pos="6096"/>
              </w:tabs>
              <w:spacing w:line="259" w:lineRule="auto"/>
              <w:ind w:left="-113" w:right="-108"/>
              <w:jc w:val="both"/>
              <w:rPr>
                <w:rFonts w:ascii="Times New Roman" w:eastAsia="Times New Roman" w:hAnsi="Times New Roman" w:cstheme="minorBidi"/>
                <w:sz w:val="25"/>
                <w:szCs w:val="25"/>
              </w:rPr>
            </w:pPr>
            <w:r w:rsidRPr="009B5C34">
              <w:rPr>
                <w:rFonts w:ascii="Times New Roman" w:eastAsia="Times New Roman" w:hAnsi="Times New Roman" w:cstheme="minorBidi"/>
                <w:sz w:val="25"/>
                <w:szCs w:val="25"/>
              </w:rPr>
              <w:t>О проекте   местного   бюджета Невельского городского округа на 202</w:t>
            </w:r>
            <w:r>
              <w:rPr>
                <w:rFonts w:ascii="Times New Roman" w:eastAsia="Times New Roman" w:hAnsi="Times New Roman" w:cstheme="minorBidi"/>
                <w:sz w:val="25"/>
                <w:szCs w:val="25"/>
              </w:rPr>
              <w:t>4</w:t>
            </w:r>
            <w:r w:rsidRPr="009B5C34">
              <w:rPr>
                <w:rFonts w:ascii="Times New Roman" w:eastAsia="Times New Roman" w:hAnsi="Times New Roman" w:cstheme="minorBidi"/>
                <w:sz w:val="25"/>
                <w:szCs w:val="25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theme="minorBidi"/>
                <w:sz w:val="25"/>
                <w:szCs w:val="25"/>
              </w:rPr>
              <w:t>5</w:t>
            </w:r>
            <w:r w:rsidRPr="009B5C34">
              <w:rPr>
                <w:rFonts w:ascii="Times New Roman" w:eastAsia="Times New Roman" w:hAnsi="Times New Roman" w:cstheme="minorBidi"/>
                <w:sz w:val="25"/>
                <w:szCs w:val="25"/>
              </w:rPr>
              <w:t xml:space="preserve"> и 202</w:t>
            </w:r>
            <w:r>
              <w:rPr>
                <w:rFonts w:ascii="Times New Roman" w:eastAsia="Times New Roman" w:hAnsi="Times New Roman" w:cstheme="minorBidi"/>
                <w:sz w:val="25"/>
                <w:szCs w:val="25"/>
              </w:rPr>
              <w:t>6</w:t>
            </w:r>
            <w:r w:rsidRPr="009B5C34">
              <w:rPr>
                <w:rFonts w:ascii="Times New Roman" w:eastAsia="Times New Roman" w:hAnsi="Times New Roman" w:cstheme="minorBidi"/>
                <w:sz w:val="25"/>
                <w:szCs w:val="25"/>
              </w:rPr>
              <w:t xml:space="preserve"> годов</w:t>
            </w:r>
          </w:p>
        </w:tc>
      </w:tr>
    </w:tbl>
    <w:p w14:paraId="61A5DE32" w14:textId="77777777" w:rsidR="00150DE9" w:rsidRPr="009B5C34" w:rsidRDefault="00150DE9" w:rsidP="00150DE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</w:p>
    <w:p w14:paraId="334A09EB" w14:textId="77777777" w:rsidR="00150DE9" w:rsidRDefault="00150DE9" w:rsidP="00150DE9">
      <w:pPr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</w:p>
    <w:p w14:paraId="3A6B4979" w14:textId="77777777" w:rsidR="00150DE9" w:rsidRPr="009B5C34" w:rsidRDefault="00150DE9" w:rsidP="00150DE9">
      <w:pPr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</w:p>
    <w:p w14:paraId="40EE7D46" w14:textId="7D0B2AFE" w:rsidR="00150DE9" w:rsidRPr="009B5C34" w:rsidRDefault="00150DE9" w:rsidP="00150D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</w:rPr>
      </w:pPr>
      <w:r w:rsidRPr="009B5C34">
        <w:rPr>
          <w:rFonts w:ascii="Times New Roman" w:eastAsia="Times New Roman" w:hAnsi="Times New Roman"/>
          <w:sz w:val="25"/>
          <w:szCs w:val="25"/>
        </w:rPr>
        <w:t xml:space="preserve">В соответствии со статьями 16, 35, 52 Федерального закона от 06.10.2003 № 131-ФЗ (в ред. от </w:t>
      </w:r>
      <w:r>
        <w:rPr>
          <w:rFonts w:ascii="Times New Roman" w:eastAsia="Times New Roman" w:hAnsi="Times New Roman"/>
          <w:sz w:val="25"/>
          <w:szCs w:val="25"/>
        </w:rPr>
        <w:t>0</w:t>
      </w:r>
      <w:r w:rsidR="00FB0307">
        <w:rPr>
          <w:rFonts w:ascii="Times New Roman" w:eastAsia="Times New Roman" w:hAnsi="Times New Roman"/>
          <w:sz w:val="25"/>
          <w:szCs w:val="25"/>
        </w:rPr>
        <w:t>2.11</w:t>
      </w:r>
      <w:r>
        <w:rPr>
          <w:rFonts w:ascii="Times New Roman" w:eastAsia="Times New Roman" w:hAnsi="Times New Roman"/>
          <w:sz w:val="25"/>
          <w:szCs w:val="25"/>
        </w:rPr>
        <w:t>.2023</w:t>
      </w:r>
      <w:r w:rsidRPr="009B5C34">
        <w:rPr>
          <w:rFonts w:ascii="Times New Roman" w:eastAsia="Times New Roman" w:hAnsi="Times New Roman"/>
          <w:sz w:val="25"/>
          <w:szCs w:val="25"/>
        </w:rPr>
        <w:t>) «Об общих принципах организации местного самоуправления в Российской Федерации», Положением «О бюджетном процессе в муниципальном образовании «Невельский городской округ», утвержденное Решением Собрания Невельского городского округа от 03.10.2018 № 522</w:t>
      </w:r>
      <w:r>
        <w:rPr>
          <w:rFonts w:ascii="Times New Roman" w:eastAsia="Times New Roman" w:hAnsi="Times New Roman"/>
          <w:sz w:val="25"/>
          <w:szCs w:val="25"/>
        </w:rPr>
        <w:t xml:space="preserve"> (в ред. решения от 30.11.2021 № 276)</w:t>
      </w:r>
      <w:r w:rsidRPr="009B5C34">
        <w:rPr>
          <w:rFonts w:ascii="Times New Roman" w:eastAsia="Times New Roman" w:hAnsi="Times New Roman"/>
          <w:sz w:val="25"/>
          <w:szCs w:val="25"/>
        </w:rPr>
        <w:t xml:space="preserve">, Положением «О публичных слушаниях в муниципальном образовании «Невельский городской округ», утвержденное Решением Собрания Невельского городского округа от 28.05.2010 № 9 (в ред. решения от 19.04.2012 № 296), руководствуясь статьями 34, 73 Устава муниципального образования «Невельский городской округ», Собрание Невельского городского округа </w:t>
      </w:r>
    </w:p>
    <w:p w14:paraId="1848C9DD" w14:textId="77777777" w:rsidR="00150DE9" w:rsidRPr="009B5C34" w:rsidRDefault="00150DE9" w:rsidP="00150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</w:p>
    <w:p w14:paraId="3B74D82F" w14:textId="77777777" w:rsidR="00150DE9" w:rsidRPr="009B5C34" w:rsidRDefault="00150DE9" w:rsidP="00150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9B5C34">
        <w:rPr>
          <w:rFonts w:ascii="Times New Roman" w:eastAsia="Times New Roman" w:hAnsi="Times New Roman"/>
          <w:sz w:val="25"/>
          <w:szCs w:val="25"/>
        </w:rPr>
        <w:t>РЕШИЛО:</w:t>
      </w:r>
    </w:p>
    <w:p w14:paraId="0C96660F" w14:textId="77777777" w:rsidR="00150DE9" w:rsidRPr="009B5C34" w:rsidRDefault="00150DE9" w:rsidP="00150DE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9B5C34">
        <w:rPr>
          <w:rFonts w:ascii="Times New Roman" w:eastAsia="Times New Roman" w:hAnsi="Times New Roman"/>
          <w:sz w:val="25"/>
          <w:szCs w:val="25"/>
        </w:rPr>
        <w:t>1.Принять проект местного бюджета Невельского городского округа на 202</w:t>
      </w:r>
      <w:r>
        <w:rPr>
          <w:rFonts w:ascii="Times New Roman" w:eastAsia="Times New Roman" w:hAnsi="Times New Roman"/>
          <w:sz w:val="25"/>
          <w:szCs w:val="25"/>
        </w:rPr>
        <w:t>4</w:t>
      </w:r>
      <w:r w:rsidRPr="009B5C34">
        <w:rPr>
          <w:rFonts w:ascii="Times New Roman" w:eastAsia="Times New Roman" w:hAnsi="Times New Roman"/>
          <w:sz w:val="25"/>
          <w:szCs w:val="25"/>
        </w:rPr>
        <w:t xml:space="preserve"> год и на плановый период 202</w:t>
      </w:r>
      <w:r>
        <w:rPr>
          <w:rFonts w:ascii="Times New Roman" w:eastAsia="Times New Roman" w:hAnsi="Times New Roman"/>
          <w:sz w:val="25"/>
          <w:szCs w:val="25"/>
        </w:rPr>
        <w:t>5</w:t>
      </w:r>
      <w:r w:rsidRPr="009B5C34">
        <w:rPr>
          <w:rFonts w:ascii="Times New Roman" w:eastAsia="Times New Roman" w:hAnsi="Times New Roman"/>
          <w:sz w:val="25"/>
          <w:szCs w:val="25"/>
        </w:rPr>
        <w:t xml:space="preserve"> и 202</w:t>
      </w:r>
      <w:r>
        <w:rPr>
          <w:rFonts w:ascii="Times New Roman" w:eastAsia="Times New Roman" w:hAnsi="Times New Roman"/>
          <w:sz w:val="25"/>
          <w:szCs w:val="25"/>
        </w:rPr>
        <w:t>6</w:t>
      </w:r>
      <w:r w:rsidRPr="009B5C34">
        <w:rPr>
          <w:rFonts w:ascii="Times New Roman" w:eastAsia="Times New Roman" w:hAnsi="Times New Roman"/>
          <w:sz w:val="25"/>
          <w:szCs w:val="25"/>
        </w:rPr>
        <w:t xml:space="preserve"> годов (прилагается).</w:t>
      </w:r>
    </w:p>
    <w:p w14:paraId="00D5FEE8" w14:textId="77777777" w:rsidR="00150DE9" w:rsidRPr="009B5C34" w:rsidRDefault="00150DE9" w:rsidP="00150D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9B5C34">
        <w:rPr>
          <w:rFonts w:ascii="Times New Roman" w:eastAsia="Times New Roman" w:hAnsi="Times New Roman"/>
          <w:sz w:val="25"/>
          <w:szCs w:val="25"/>
        </w:rPr>
        <w:t>2.Опубликовать проект местного бюджета Невельского городского округа на 202</w:t>
      </w:r>
      <w:r>
        <w:rPr>
          <w:rFonts w:ascii="Times New Roman" w:eastAsia="Times New Roman" w:hAnsi="Times New Roman"/>
          <w:sz w:val="25"/>
          <w:szCs w:val="25"/>
        </w:rPr>
        <w:t>4</w:t>
      </w:r>
      <w:r w:rsidRPr="009B5C34">
        <w:rPr>
          <w:rFonts w:ascii="Times New Roman" w:eastAsia="Times New Roman" w:hAnsi="Times New Roman"/>
          <w:sz w:val="25"/>
          <w:szCs w:val="25"/>
        </w:rPr>
        <w:t xml:space="preserve"> год и на плановый период 202</w:t>
      </w:r>
      <w:r>
        <w:rPr>
          <w:rFonts w:ascii="Times New Roman" w:eastAsia="Times New Roman" w:hAnsi="Times New Roman"/>
          <w:sz w:val="25"/>
          <w:szCs w:val="25"/>
        </w:rPr>
        <w:t>5</w:t>
      </w:r>
      <w:r w:rsidRPr="009B5C34">
        <w:rPr>
          <w:rFonts w:ascii="Times New Roman" w:eastAsia="Times New Roman" w:hAnsi="Times New Roman"/>
          <w:sz w:val="25"/>
          <w:szCs w:val="25"/>
        </w:rPr>
        <w:t xml:space="preserve"> и 202</w:t>
      </w:r>
      <w:r>
        <w:rPr>
          <w:rFonts w:ascii="Times New Roman" w:eastAsia="Times New Roman" w:hAnsi="Times New Roman"/>
          <w:sz w:val="25"/>
          <w:szCs w:val="25"/>
        </w:rPr>
        <w:t>6</w:t>
      </w:r>
      <w:r w:rsidRPr="009B5C34">
        <w:rPr>
          <w:rFonts w:ascii="Times New Roman" w:eastAsia="Times New Roman" w:hAnsi="Times New Roman"/>
          <w:sz w:val="25"/>
          <w:szCs w:val="25"/>
        </w:rPr>
        <w:t xml:space="preserve"> годов в газете «Невельские новости» </w:t>
      </w:r>
      <w:bookmarkStart w:id="0" w:name="_Hlk118984263"/>
      <w:r w:rsidRPr="009B5C34">
        <w:rPr>
          <w:rFonts w:ascii="Times New Roman" w:eastAsia="Times New Roman" w:hAnsi="Times New Roman"/>
          <w:sz w:val="25"/>
          <w:szCs w:val="25"/>
        </w:rPr>
        <w:t xml:space="preserve">и разместить на </w:t>
      </w:r>
      <w:r w:rsidRPr="009B5C34">
        <w:rPr>
          <w:rFonts w:ascii="Times New Roman" w:eastAsia="Times New Roman" w:hAnsi="Times New Roman"/>
          <w:sz w:val="25"/>
          <w:szCs w:val="25"/>
          <w:lang w:eastAsia="ru-RU"/>
        </w:rPr>
        <w:t>официальном сайте администрации Невельского городского округа</w:t>
      </w:r>
      <w:r w:rsidRPr="009B5C34">
        <w:rPr>
          <w:rFonts w:ascii="Times New Roman" w:eastAsiaTheme="minorHAnsi" w:hAnsi="Times New Roman"/>
          <w:sz w:val="25"/>
          <w:szCs w:val="25"/>
        </w:rPr>
        <w:t xml:space="preserve"> </w:t>
      </w:r>
      <w:r w:rsidRPr="009B5C34">
        <w:rPr>
          <w:rFonts w:ascii="Times New Roman" w:eastAsiaTheme="minorHAnsi" w:hAnsi="Times New Roman"/>
          <w:color w:val="000000" w:themeColor="text1"/>
          <w:sz w:val="25"/>
          <w:szCs w:val="25"/>
        </w:rPr>
        <w:t>в информационно-телекоммуникационной сети интернет (</w:t>
      </w:r>
      <w:hyperlink r:id="rId7" w:tgtFrame="_blank" w:history="1">
        <w:r w:rsidRPr="00EF603A">
          <w:rPr>
            <w:rFonts w:ascii="Times New Roman" w:eastAsiaTheme="minorHAnsi" w:hAnsi="Times New Roman"/>
            <w:color w:val="000000" w:themeColor="text1"/>
            <w:sz w:val="25"/>
            <w:szCs w:val="25"/>
            <w:shd w:val="clear" w:color="auto" w:fill="FFFFFF"/>
          </w:rPr>
          <w:t>nevelysk.sakhalin.gov.ru</w:t>
        </w:r>
      </w:hyperlink>
      <w:r w:rsidRPr="009B5C34">
        <w:rPr>
          <w:rFonts w:ascii="Times New Roman" w:eastAsiaTheme="minorHAnsi" w:hAnsi="Times New Roman"/>
          <w:color w:val="000000" w:themeColor="text1"/>
          <w:sz w:val="25"/>
          <w:szCs w:val="25"/>
        </w:rPr>
        <w:t>).</w:t>
      </w:r>
    </w:p>
    <w:bookmarkEnd w:id="0"/>
    <w:p w14:paraId="2CA0B943" w14:textId="77777777" w:rsidR="00150DE9" w:rsidRPr="009B5C34" w:rsidRDefault="00150DE9" w:rsidP="00150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9B5C34">
        <w:rPr>
          <w:rFonts w:ascii="Times New Roman" w:eastAsia="Times New Roman" w:hAnsi="Times New Roman"/>
          <w:sz w:val="25"/>
          <w:szCs w:val="25"/>
        </w:rPr>
        <w:t>3.Контроль за исполнением настоящего Решения возложить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2CF014E9" w14:textId="77777777" w:rsidR="00150DE9" w:rsidRPr="009B5C34" w:rsidRDefault="00150DE9" w:rsidP="00150DE9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5"/>
          <w:szCs w:val="25"/>
        </w:rPr>
      </w:pPr>
    </w:p>
    <w:p w14:paraId="115EFE42" w14:textId="77777777" w:rsidR="00150DE9" w:rsidRPr="009B5C34" w:rsidRDefault="00150DE9" w:rsidP="00150DE9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5"/>
          <w:szCs w:val="25"/>
        </w:rPr>
      </w:pPr>
    </w:p>
    <w:p w14:paraId="044CF060" w14:textId="77777777" w:rsidR="00150DE9" w:rsidRPr="009B5C34" w:rsidRDefault="00150DE9" w:rsidP="00150DE9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5"/>
          <w:szCs w:val="25"/>
        </w:rPr>
      </w:pPr>
    </w:p>
    <w:p w14:paraId="16AE4C29" w14:textId="77777777" w:rsidR="00150DE9" w:rsidRDefault="00150DE9" w:rsidP="00150DE9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5"/>
          <w:szCs w:val="25"/>
        </w:rPr>
      </w:pPr>
    </w:p>
    <w:p w14:paraId="37AC8258" w14:textId="77777777" w:rsidR="00150DE9" w:rsidRDefault="00150DE9" w:rsidP="00150DE9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5"/>
          <w:szCs w:val="25"/>
        </w:rPr>
      </w:pPr>
    </w:p>
    <w:p w14:paraId="70114A10" w14:textId="77777777" w:rsidR="00150DE9" w:rsidRPr="009B5C34" w:rsidRDefault="00150DE9" w:rsidP="00150DE9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5"/>
          <w:szCs w:val="25"/>
        </w:rPr>
      </w:pPr>
    </w:p>
    <w:p w14:paraId="6253331C" w14:textId="77777777" w:rsidR="00150DE9" w:rsidRPr="009B5C34" w:rsidRDefault="00150DE9" w:rsidP="00150DE9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5"/>
          <w:szCs w:val="25"/>
        </w:rPr>
      </w:pPr>
    </w:p>
    <w:p w14:paraId="2CDC9735" w14:textId="77777777" w:rsidR="00150DE9" w:rsidRPr="009B5C34" w:rsidRDefault="00150DE9" w:rsidP="00150DE9">
      <w:pPr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r w:rsidRPr="009B5C34">
        <w:rPr>
          <w:rFonts w:ascii="Times New Roman" w:eastAsia="Times New Roman" w:hAnsi="Times New Roman"/>
          <w:sz w:val="25"/>
          <w:szCs w:val="25"/>
        </w:rPr>
        <w:t xml:space="preserve">Председатель Собрания Невельского </w:t>
      </w:r>
    </w:p>
    <w:p w14:paraId="25A1A485" w14:textId="77777777" w:rsidR="00150DE9" w:rsidRPr="009B5C34" w:rsidRDefault="00150DE9" w:rsidP="00150DE9">
      <w:pPr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9B5C34">
        <w:rPr>
          <w:rFonts w:ascii="Times New Roman" w:eastAsia="Times New Roman" w:hAnsi="Times New Roman"/>
          <w:sz w:val="25"/>
          <w:szCs w:val="25"/>
        </w:rPr>
        <w:t>городского округа                                                                                          И.И. Насыпайко</w:t>
      </w:r>
      <w:r w:rsidRPr="009B5C34">
        <w:rPr>
          <w:rFonts w:eastAsia="Times New Roman"/>
          <w:sz w:val="25"/>
          <w:szCs w:val="25"/>
          <w:lang w:eastAsia="ru-RU"/>
        </w:rPr>
        <w:t xml:space="preserve"> </w:t>
      </w:r>
    </w:p>
    <w:p w14:paraId="45315B1B" w14:textId="77777777" w:rsidR="00150DE9" w:rsidRPr="009B5C34" w:rsidRDefault="00150DE9" w:rsidP="00150DE9">
      <w:pPr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9B5C34">
        <w:rPr>
          <w:rFonts w:eastAsia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180FE04" w14:textId="77777777" w:rsidR="00150DE9" w:rsidRDefault="00150DE9" w:rsidP="00150DE9">
      <w:pPr>
        <w:spacing w:after="0" w:line="240" w:lineRule="auto"/>
        <w:rPr>
          <w:rFonts w:eastAsia="Times New Roman"/>
          <w:sz w:val="25"/>
          <w:szCs w:val="25"/>
          <w:lang w:eastAsia="ru-RU"/>
        </w:rPr>
      </w:pPr>
      <w:bookmarkStart w:id="1" w:name="_GoBack"/>
      <w:bookmarkEnd w:id="1"/>
    </w:p>
    <w:sectPr w:rsidR="0015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E"/>
    <w:rsid w:val="00005A9F"/>
    <w:rsid w:val="0007304D"/>
    <w:rsid w:val="000841C9"/>
    <w:rsid w:val="000F1380"/>
    <w:rsid w:val="000F2D63"/>
    <w:rsid w:val="001442BC"/>
    <w:rsid w:val="00150D5B"/>
    <w:rsid w:val="00150DE9"/>
    <w:rsid w:val="001B72BB"/>
    <w:rsid w:val="001E55D1"/>
    <w:rsid w:val="00224305"/>
    <w:rsid w:val="00273685"/>
    <w:rsid w:val="002D35C3"/>
    <w:rsid w:val="0034077F"/>
    <w:rsid w:val="003510FB"/>
    <w:rsid w:val="00361697"/>
    <w:rsid w:val="00384DED"/>
    <w:rsid w:val="0039632E"/>
    <w:rsid w:val="003A2C26"/>
    <w:rsid w:val="003A33AB"/>
    <w:rsid w:val="003C6910"/>
    <w:rsid w:val="004174C1"/>
    <w:rsid w:val="00432237"/>
    <w:rsid w:val="004552A4"/>
    <w:rsid w:val="00456A66"/>
    <w:rsid w:val="00477BF5"/>
    <w:rsid w:val="00500ABD"/>
    <w:rsid w:val="00553210"/>
    <w:rsid w:val="005A42A7"/>
    <w:rsid w:val="00623CBE"/>
    <w:rsid w:val="006832A1"/>
    <w:rsid w:val="006C09A5"/>
    <w:rsid w:val="006E7629"/>
    <w:rsid w:val="00706D97"/>
    <w:rsid w:val="0072526E"/>
    <w:rsid w:val="00781C94"/>
    <w:rsid w:val="00786C0D"/>
    <w:rsid w:val="007C6D3A"/>
    <w:rsid w:val="00830B01"/>
    <w:rsid w:val="008365BC"/>
    <w:rsid w:val="00836C40"/>
    <w:rsid w:val="008735FE"/>
    <w:rsid w:val="00885E1D"/>
    <w:rsid w:val="008E65B5"/>
    <w:rsid w:val="00935763"/>
    <w:rsid w:val="00937B2F"/>
    <w:rsid w:val="009425AE"/>
    <w:rsid w:val="00956794"/>
    <w:rsid w:val="00972F81"/>
    <w:rsid w:val="0097725C"/>
    <w:rsid w:val="00980890"/>
    <w:rsid w:val="009A301E"/>
    <w:rsid w:val="009B5C34"/>
    <w:rsid w:val="009C0E49"/>
    <w:rsid w:val="00A32D50"/>
    <w:rsid w:val="00A670BB"/>
    <w:rsid w:val="00A7501C"/>
    <w:rsid w:val="00A8526E"/>
    <w:rsid w:val="00A871BD"/>
    <w:rsid w:val="00AF741F"/>
    <w:rsid w:val="00B3446C"/>
    <w:rsid w:val="00B50627"/>
    <w:rsid w:val="00B96C5A"/>
    <w:rsid w:val="00C173E5"/>
    <w:rsid w:val="00C32395"/>
    <w:rsid w:val="00C76C52"/>
    <w:rsid w:val="00C7797D"/>
    <w:rsid w:val="00C802C5"/>
    <w:rsid w:val="00C93A93"/>
    <w:rsid w:val="00CD32EF"/>
    <w:rsid w:val="00D12E4C"/>
    <w:rsid w:val="00D50E88"/>
    <w:rsid w:val="00D54D28"/>
    <w:rsid w:val="00D55AC5"/>
    <w:rsid w:val="00DF31C2"/>
    <w:rsid w:val="00E02470"/>
    <w:rsid w:val="00E13F0B"/>
    <w:rsid w:val="00E33EA0"/>
    <w:rsid w:val="00E73FAD"/>
    <w:rsid w:val="00E74B08"/>
    <w:rsid w:val="00E76E47"/>
    <w:rsid w:val="00E903D6"/>
    <w:rsid w:val="00E9340C"/>
    <w:rsid w:val="00E95DCC"/>
    <w:rsid w:val="00EE6117"/>
    <w:rsid w:val="00EF603A"/>
    <w:rsid w:val="00F13963"/>
    <w:rsid w:val="00F32E9D"/>
    <w:rsid w:val="00F8089F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26B"/>
  <w15:chartTrackingRefBased/>
  <w15:docId w15:val="{78254868-FCFA-442F-8893-C8B970B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7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1B72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B72BB"/>
    <w:rPr>
      <w:color w:val="0000FF"/>
      <w:u w:val="single"/>
    </w:rPr>
  </w:style>
  <w:style w:type="paragraph" w:customStyle="1" w:styleId="ConsPlusNormal">
    <w:name w:val="ConsPlusNormal"/>
    <w:rsid w:val="0045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">
    <w:name w:val="Сетка таблицы3"/>
    <w:basedOn w:val="a1"/>
    <w:uiPriority w:val="39"/>
    <w:rsid w:val="00E934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B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13F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39"/>
    <w:rsid w:val="009772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7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39"/>
    <w:rsid w:val="00D55A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6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95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velysk.sakhalin.gov.ru/administration/cont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4525-33F8-4EBE-8147-35637E50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</cp:lastModifiedBy>
  <cp:revision>191</cp:revision>
  <cp:lastPrinted>2023-11-21T21:44:00Z</cp:lastPrinted>
  <dcterms:created xsi:type="dcterms:W3CDTF">2023-07-23T23:25:00Z</dcterms:created>
  <dcterms:modified xsi:type="dcterms:W3CDTF">2023-11-21T23:35:00Z</dcterms:modified>
</cp:coreProperties>
</file>