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B816" w14:textId="42F9C034" w:rsidR="001D4B9C" w:rsidRPr="00422512" w:rsidRDefault="00AE172D" w:rsidP="00D427FF">
      <w:pPr>
        <w:spacing w:after="0" w:line="240" w:lineRule="auto"/>
        <w:ind w:right="-1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4225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="0033313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1D4B9C" w:rsidRPr="00422512">
        <w:rPr>
          <w:rFonts w:ascii="Times New Roman" w:hAnsi="Times New Roman"/>
        </w:rPr>
        <w:t xml:space="preserve">Утверждено </w:t>
      </w:r>
    </w:p>
    <w:p w14:paraId="5563E5C7" w14:textId="40DBDB95" w:rsidR="001D4B9C" w:rsidRPr="00422512" w:rsidRDefault="00AE172D" w:rsidP="00AE172D">
      <w:pPr>
        <w:spacing w:after="0" w:line="240" w:lineRule="auto"/>
        <w:rPr>
          <w:rFonts w:ascii="Times New Roman" w:hAnsi="Times New Roman"/>
        </w:rPr>
      </w:pPr>
      <w:r w:rsidRPr="00422512">
        <w:rPr>
          <w:rFonts w:ascii="Times New Roman" w:hAnsi="Times New Roman"/>
        </w:rPr>
        <w:t xml:space="preserve">                                                                                                                 Р</w:t>
      </w:r>
      <w:r w:rsidR="001D4B9C" w:rsidRPr="00422512">
        <w:rPr>
          <w:rFonts w:ascii="Times New Roman" w:hAnsi="Times New Roman"/>
        </w:rPr>
        <w:t xml:space="preserve">ешением Собрания </w:t>
      </w:r>
    </w:p>
    <w:p w14:paraId="7472EF90" w14:textId="0442E5EC" w:rsidR="00AE172D" w:rsidRPr="00422512" w:rsidRDefault="00AE172D" w:rsidP="00AE172D">
      <w:pPr>
        <w:spacing w:after="0" w:line="240" w:lineRule="auto"/>
        <w:rPr>
          <w:rFonts w:ascii="Times New Roman" w:hAnsi="Times New Roman"/>
        </w:rPr>
      </w:pPr>
      <w:r w:rsidRPr="00422512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1D4B9C" w:rsidRPr="00422512">
        <w:rPr>
          <w:rFonts w:ascii="Times New Roman" w:hAnsi="Times New Roman"/>
        </w:rPr>
        <w:t>Невельского городского</w:t>
      </w:r>
    </w:p>
    <w:p w14:paraId="785D5335" w14:textId="1DF15C99" w:rsidR="001D4B9C" w:rsidRPr="00422512" w:rsidRDefault="00AE172D" w:rsidP="00AE172D">
      <w:pPr>
        <w:spacing w:after="0" w:line="240" w:lineRule="auto"/>
        <w:rPr>
          <w:rFonts w:ascii="Times New Roman" w:hAnsi="Times New Roman"/>
        </w:rPr>
      </w:pPr>
      <w:r w:rsidRPr="00422512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1D4B9C" w:rsidRPr="00422512">
        <w:rPr>
          <w:rFonts w:ascii="Times New Roman" w:hAnsi="Times New Roman"/>
        </w:rPr>
        <w:t>округа</w:t>
      </w:r>
    </w:p>
    <w:p w14:paraId="2F4E07AC" w14:textId="20CE4918" w:rsidR="001D4B9C" w:rsidRPr="00FE6FFA" w:rsidRDefault="00AE172D" w:rsidP="00AE172D">
      <w:pPr>
        <w:spacing w:after="0" w:line="240" w:lineRule="auto"/>
        <w:rPr>
          <w:rFonts w:ascii="Times New Roman" w:hAnsi="Times New Roman"/>
          <w:u w:val="single"/>
        </w:rPr>
      </w:pPr>
      <w:r w:rsidRPr="00422512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1D4B9C" w:rsidRPr="00422512">
        <w:rPr>
          <w:rFonts w:ascii="Times New Roman" w:hAnsi="Times New Roman"/>
        </w:rPr>
        <w:t>от</w:t>
      </w:r>
      <w:r w:rsidRPr="00422512">
        <w:rPr>
          <w:rFonts w:ascii="Times New Roman" w:hAnsi="Times New Roman"/>
        </w:rPr>
        <w:t xml:space="preserve"> «</w:t>
      </w:r>
      <w:r w:rsidR="00FE6FFA">
        <w:rPr>
          <w:rFonts w:ascii="Times New Roman" w:hAnsi="Times New Roman"/>
          <w:u w:val="single"/>
        </w:rPr>
        <w:t>17</w:t>
      </w:r>
      <w:r w:rsidRPr="00422512">
        <w:rPr>
          <w:rFonts w:ascii="Times New Roman" w:hAnsi="Times New Roman"/>
        </w:rPr>
        <w:t>»</w:t>
      </w:r>
      <w:r w:rsidR="00D968DD" w:rsidRPr="00422512">
        <w:rPr>
          <w:rFonts w:ascii="Times New Roman" w:hAnsi="Times New Roman"/>
        </w:rPr>
        <w:t xml:space="preserve"> </w:t>
      </w:r>
      <w:r w:rsidR="00FE6FFA">
        <w:rPr>
          <w:rFonts w:ascii="Times New Roman" w:hAnsi="Times New Roman"/>
          <w:u w:val="single"/>
        </w:rPr>
        <w:t>февраля</w:t>
      </w:r>
      <w:r w:rsidRPr="00422512">
        <w:rPr>
          <w:rFonts w:ascii="Times New Roman" w:hAnsi="Times New Roman"/>
        </w:rPr>
        <w:t xml:space="preserve"> </w:t>
      </w:r>
      <w:r w:rsidR="00D968DD" w:rsidRPr="00422512">
        <w:rPr>
          <w:rFonts w:ascii="Times New Roman" w:hAnsi="Times New Roman"/>
        </w:rPr>
        <w:t>2</w:t>
      </w:r>
      <w:r w:rsidR="00EA351B" w:rsidRPr="00422512">
        <w:rPr>
          <w:rFonts w:ascii="Times New Roman" w:hAnsi="Times New Roman"/>
        </w:rPr>
        <w:t>0</w:t>
      </w:r>
      <w:r w:rsidR="00422512" w:rsidRPr="00422512">
        <w:rPr>
          <w:rFonts w:ascii="Times New Roman" w:hAnsi="Times New Roman"/>
          <w:u w:val="single"/>
        </w:rPr>
        <w:t>23</w:t>
      </w:r>
      <w:r w:rsidR="001D4B9C" w:rsidRPr="00422512">
        <w:rPr>
          <w:rFonts w:ascii="Times New Roman" w:hAnsi="Times New Roman"/>
        </w:rPr>
        <w:t>г. №.</w:t>
      </w:r>
      <w:r w:rsidRPr="00422512">
        <w:rPr>
          <w:rFonts w:ascii="Times New Roman" w:hAnsi="Times New Roman"/>
        </w:rPr>
        <w:t xml:space="preserve"> </w:t>
      </w:r>
      <w:r w:rsidR="00FE6FFA">
        <w:rPr>
          <w:rFonts w:ascii="Times New Roman" w:hAnsi="Times New Roman"/>
          <w:u w:val="single"/>
        </w:rPr>
        <w:t>424</w:t>
      </w:r>
    </w:p>
    <w:p w14:paraId="2430A51F" w14:textId="77777777" w:rsidR="00422512" w:rsidRDefault="00422512" w:rsidP="00724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5BE5A5A" w14:textId="567D68F7" w:rsidR="001D4B9C" w:rsidRPr="00422512" w:rsidRDefault="001D4B9C" w:rsidP="00724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2512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14:paraId="229D36C4" w14:textId="77777777" w:rsidR="001D4B9C" w:rsidRPr="00422512" w:rsidRDefault="001D4B9C" w:rsidP="00724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2512">
        <w:rPr>
          <w:rFonts w:ascii="Times New Roman" w:hAnsi="Times New Roman"/>
          <w:b/>
          <w:sz w:val="24"/>
          <w:szCs w:val="24"/>
          <w:lang w:eastAsia="ru-RU"/>
        </w:rPr>
        <w:t>об оплате труда муниципальных служащих</w:t>
      </w:r>
    </w:p>
    <w:p w14:paraId="044AD1A7" w14:textId="77777777" w:rsidR="001D4B9C" w:rsidRPr="00422512" w:rsidRDefault="001D4B9C" w:rsidP="00724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2512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образования «Невельский городской округ»</w:t>
      </w:r>
    </w:p>
    <w:p w14:paraId="45599BFB" w14:textId="77777777" w:rsidR="001D4B9C" w:rsidRPr="00422512" w:rsidRDefault="001D4B9C" w:rsidP="00724B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A4F1EF4" w14:textId="1D1E7868" w:rsidR="00836BC0" w:rsidRPr="00422512" w:rsidRDefault="00836BC0" w:rsidP="00836B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512">
        <w:rPr>
          <w:rFonts w:ascii="Times New Roman" w:hAnsi="Times New Roman"/>
          <w:sz w:val="24"/>
          <w:szCs w:val="24"/>
          <w:lang w:eastAsia="ru-RU"/>
        </w:rPr>
        <w:t>1.Настоящее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Сахалинской области от 06.07.2007 № 78-ЗО «Об отдельных вопросах муниципальной службы в Сахалинской области» и регулирует отношения, связанные с оплатой труда муниципальных служащих муниципального образования «Невельский городской округ».</w:t>
      </w:r>
    </w:p>
    <w:p w14:paraId="383E7837" w14:textId="77777777" w:rsidR="001D4B9C" w:rsidRPr="00422512" w:rsidRDefault="001D4B9C" w:rsidP="00DD05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F96B91C" w14:textId="77777777" w:rsidR="001D4B9C" w:rsidRPr="00422512" w:rsidRDefault="001D4B9C" w:rsidP="00D725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2512">
        <w:rPr>
          <w:rFonts w:ascii="Times New Roman" w:hAnsi="Times New Roman"/>
          <w:b/>
          <w:sz w:val="24"/>
          <w:szCs w:val="24"/>
        </w:rPr>
        <w:t>1.Должностной оклад</w:t>
      </w:r>
    </w:p>
    <w:p w14:paraId="64484CEC" w14:textId="77777777" w:rsidR="001D4B9C" w:rsidRPr="00422512" w:rsidRDefault="00AE172D" w:rsidP="00AE1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512">
        <w:rPr>
          <w:rFonts w:ascii="Times New Roman" w:hAnsi="Times New Roman"/>
          <w:sz w:val="24"/>
          <w:szCs w:val="24"/>
          <w:lang w:eastAsia="ru-RU"/>
        </w:rPr>
        <w:t>1.1.</w:t>
      </w:r>
      <w:r w:rsidR="001D4B9C" w:rsidRPr="00422512">
        <w:rPr>
          <w:rFonts w:ascii="Times New Roman" w:hAnsi="Times New Roman"/>
          <w:sz w:val="24"/>
          <w:szCs w:val="24"/>
          <w:lang w:eastAsia="ru-RU"/>
        </w:rPr>
        <w:t>Оплата труда муниципальных служащих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14:paraId="44BBED33" w14:textId="35F1BD95" w:rsidR="001D4B9C" w:rsidRPr="00422512" w:rsidRDefault="00AE172D" w:rsidP="00DD0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512">
        <w:rPr>
          <w:rFonts w:ascii="Times New Roman" w:hAnsi="Times New Roman"/>
          <w:sz w:val="24"/>
          <w:szCs w:val="24"/>
        </w:rPr>
        <w:t xml:space="preserve">         </w:t>
      </w:r>
      <w:r w:rsidRPr="00422512">
        <w:rPr>
          <w:rFonts w:ascii="Times New Roman" w:hAnsi="Times New Roman"/>
          <w:sz w:val="24"/>
          <w:szCs w:val="24"/>
        </w:rPr>
        <w:tab/>
        <w:t>1.2.</w:t>
      </w:r>
      <w:r w:rsidR="001D4B9C" w:rsidRPr="00422512">
        <w:rPr>
          <w:rFonts w:ascii="Times New Roman" w:hAnsi="Times New Roman"/>
          <w:sz w:val="24"/>
          <w:szCs w:val="24"/>
        </w:rPr>
        <w:t xml:space="preserve">Размеры должностных окладов муниципальных служащих устанавливаются в соответствии со </w:t>
      </w:r>
      <w:hyperlink w:anchor="Par103" w:history="1">
        <w:r w:rsidR="001D4B9C" w:rsidRPr="00422512">
          <w:rPr>
            <w:rFonts w:ascii="Times New Roman" w:hAnsi="Times New Roman"/>
            <w:sz w:val="24"/>
            <w:szCs w:val="24"/>
          </w:rPr>
          <w:t>схемой</w:t>
        </w:r>
      </w:hyperlink>
      <w:r w:rsidR="001D4B9C" w:rsidRPr="00422512">
        <w:rPr>
          <w:rFonts w:ascii="Times New Roman" w:hAnsi="Times New Roman"/>
          <w:sz w:val="24"/>
          <w:szCs w:val="24"/>
        </w:rPr>
        <w:t xml:space="preserve"> должностных окладов согласно приложению 1 к настоящему </w:t>
      </w:r>
      <w:r w:rsidRPr="00422512">
        <w:rPr>
          <w:rFonts w:ascii="Times New Roman" w:hAnsi="Times New Roman"/>
          <w:sz w:val="24"/>
          <w:szCs w:val="24"/>
        </w:rPr>
        <w:t>Положению.</w:t>
      </w:r>
    </w:p>
    <w:p w14:paraId="788793D7" w14:textId="0A8A0B19" w:rsidR="003461A9" w:rsidRPr="00422512" w:rsidRDefault="001D4B9C" w:rsidP="003461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512">
        <w:rPr>
          <w:rFonts w:ascii="Times New Roman" w:hAnsi="Times New Roman"/>
          <w:sz w:val="24"/>
          <w:szCs w:val="24"/>
        </w:rPr>
        <w:t xml:space="preserve">          </w:t>
      </w:r>
      <w:r w:rsidR="00AE172D" w:rsidRPr="00422512">
        <w:rPr>
          <w:rFonts w:ascii="Times New Roman" w:hAnsi="Times New Roman"/>
          <w:sz w:val="24"/>
          <w:szCs w:val="24"/>
        </w:rPr>
        <w:tab/>
      </w:r>
      <w:r w:rsidRPr="00422512">
        <w:rPr>
          <w:rFonts w:ascii="Times New Roman" w:hAnsi="Times New Roman"/>
          <w:sz w:val="24"/>
          <w:szCs w:val="24"/>
        </w:rPr>
        <w:t>1.3</w:t>
      </w:r>
      <w:r w:rsidR="003461A9" w:rsidRPr="00422512">
        <w:rPr>
          <w:rFonts w:ascii="Times New Roman" w:eastAsia="Times New Roman" w:hAnsi="Times New Roman"/>
          <w:sz w:val="24"/>
          <w:szCs w:val="24"/>
          <w:lang w:eastAsia="ru-RU"/>
        </w:rPr>
        <w:t>.Размеры должностных окладов муниципальн</w:t>
      </w:r>
      <w:r w:rsidR="00250F8D" w:rsidRPr="00422512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3461A9" w:rsidRPr="004225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F8D" w:rsidRPr="00422512">
        <w:rPr>
          <w:rFonts w:ascii="Times New Roman" w:eastAsia="Times New Roman" w:hAnsi="Times New Roman"/>
          <w:sz w:val="24"/>
          <w:szCs w:val="24"/>
          <w:lang w:eastAsia="ru-RU"/>
        </w:rPr>
        <w:t>служащих</w:t>
      </w:r>
      <w:r w:rsidR="003461A9" w:rsidRPr="00422512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образовании «Невельский городской округ» индексируются в порядке и сроки, предусмотре</w:t>
      </w:r>
      <w:r w:rsidR="009E7421" w:rsidRPr="00422512">
        <w:rPr>
          <w:rFonts w:ascii="Times New Roman" w:eastAsia="Times New Roman" w:hAnsi="Times New Roman"/>
          <w:sz w:val="24"/>
          <w:szCs w:val="24"/>
          <w:lang w:eastAsia="ru-RU"/>
        </w:rPr>
        <w:t xml:space="preserve">нные трудовым законодательством, </w:t>
      </w:r>
      <w:r w:rsidR="003461A9" w:rsidRPr="00422512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о муниципальной службе и для государственных гражданских служащих Сахалинской области.</w:t>
      </w:r>
    </w:p>
    <w:p w14:paraId="043FA8E7" w14:textId="77777777" w:rsidR="001D4B9C" w:rsidRPr="00422512" w:rsidRDefault="001D4B9C" w:rsidP="003461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5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172D" w:rsidRPr="00422512">
        <w:rPr>
          <w:rFonts w:ascii="Times New Roman" w:hAnsi="Times New Roman"/>
          <w:sz w:val="24"/>
          <w:szCs w:val="24"/>
          <w:lang w:eastAsia="ru-RU"/>
        </w:rPr>
        <w:tab/>
        <w:t>1.4.</w:t>
      </w:r>
      <w:r w:rsidRPr="00422512">
        <w:rPr>
          <w:rFonts w:ascii="Times New Roman" w:hAnsi="Times New Roman"/>
          <w:sz w:val="24"/>
          <w:szCs w:val="24"/>
          <w:lang w:eastAsia="ru-RU"/>
        </w:rPr>
        <w:t>Выплата денежного содержания муниципальному служащему осуществляется с применением районного коэффициента и процентных надбавок к заработной плате, предусмотренных федеральным законодательством и законодательством Сахалинской области</w:t>
      </w:r>
    </w:p>
    <w:p w14:paraId="193F5AE5" w14:textId="77777777" w:rsidR="001D4B9C" w:rsidRPr="00422512" w:rsidRDefault="001D4B9C" w:rsidP="009E4D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2E8EC6C7" w14:textId="77777777" w:rsidR="001D4B9C" w:rsidRPr="00422512" w:rsidRDefault="001D4B9C" w:rsidP="009E4D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22512">
        <w:rPr>
          <w:rFonts w:ascii="Times New Roman" w:hAnsi="Times New Roman"/>
          <w:sz w:val="24"/>
          <w:szCs w:val="24"/>
        </w:rPr>
        <w:t xml:space="preserve"> </w:t>
      </w:r>
      <w:r w:rsidR="00290284" w:rsidRPr="00422512">
        <w:rPr>
          <w:rFonts w:ascii="Times New Roman" w:hAnsi="Times New Roman"/>
          <w:b/>
          <w:sz w:val="24"/>
          <w:szCs w:val="24"/>
        </w:rPr>
        <w:t>2.</w:t>
      </w:r>
      <w:r w:rsidRPr="00422512">
        <w:rPr>
          <w:rFonts w:ascii="Times New Roman" w:hAnsi="Times New Roman"/>
          <w:b/>
          <w:sz w:val="24"/>
          <w:szCs w:val="24"/>
        </w:rPr>
        <w:t>Дополнительные выплаты муниципальным служащим</w:t>
      </w:r>
    </w:p>
    <w:p w14:paraId="366C93FD" w14:textId="77777777" w:rsidR="001D4B9C" w:rsidRPr="00422512" w:rsidRDefault="001D4B9C" w:rsidP="00AE1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512">
        <w:rPr>
          <w:rFonts w:ascii="Times New Roman" w:hAnsi="Times New Roman"/>
          <w:sz w:val="24"/>
          <w:szCs w:val="24"/>
          <w:lang w:eastAsia="ru-RU"/>
        </w:rPr>
        <w:t>2.1.К ежемесячным и иным дополнительным выплатам относятся:</w:t>
      </w:r>
    </w:p>
    <w:p w14:paraId="7E7626A0" w14:textId="39A29E30" w:rsidR="001D4B9C" w:rsidRPr="00422512" w:rsidRDefault="001D4B9C" w:rsidP="00AE1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512">
        <w:rPr>
          <w:rFonts w:ascii="Times New Roman" w:hAnsi="Times New Roman"/>
          <w:sz w:val="24"/>
          <w:szCs w:val="24"/>
          <w:lang w:eastAsia="ru-RU"/>
        </w:rPr>
        <w:t xml:space="preserve">1) ежемесячная надбавка к должностному окладу за классный чин </w:t>
      </w:r>
      <w:r w:rsidR="00AE172D" w:rsidRPr="00422512">
        <w:rPr>
          <w:rFonts w:ascii="Times New Roman" w:hAnsi="Times New Roman"/>
          <w:sz w:val="24"/>
          <w:szCs w:val="24"/>
          <w:lang w:eastAsia="ru-RU"/>
        </w:rPr>
        <w:t>в размерах,</w:t>
      </w:r>
      <w:r w:rsidRPr="00422512">
        <w:rPr>
          <w:rFonts w:ascii="Times New Roman" w:hAnsi="Times New Roman"/>
          <w:sz w:val="24"/>
          <w:szCs w:val="24"/>
          <w:lang w:eastAsia="ru-RU"/>
        </w:rPr>
        <w:t xml:space="preserve"> предусмотренных приложением 2 к настоящему </w:t>
      </w:r>
      <w:r w:rsidR="00AE172D" w:rsidRPr="00422512">
        <w:rPr>
          <w:rFonts w:ascii="Times New Roman" w:hAnsi="Times New Roman"/>
          <w:sz w:val="24"/>
          <w:szCs w:val="24"/>
          <w:lang w:eastAsia="ru-RU"/>
        </w:rPr>
        <w:t>Положению</w:t>
      </w:r>
      <w:r w:rsidRPr="00422512">
        <w:rPr>
          <w:rFonts w:ascii="Times New Roman" w:hAnsi="Times New Roman"/>
          <w:sz w:val="24"/>
          <w:szCs w:val="24"/>
          <w:lang w:eastAsia="ru-RU"/>
        </w:rPr>
        <w:t>;</w:t>
      </w:r>
    </w:p>
    <w:p w14:paraId="15B4C08A" w14:textId="0351988D" w:rsidR="001D4B9C" w:rsidRPr="00422512" w:rsidRDefault="001D4B9C" w:rsidP="00AE1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512">
        <w:rPr>
          <w:rFonts w:ascii="Times New Roman" w:hAnsi="Times New Roman"/>
          <w:sz w:val="24"/>
          <w:szCs w:val="24"/>
          <w:lang w:eastAsia="ru-RU"/>
        </w:rPr>
        <w:t>2) ежемесячная надбавка к должностному окладу за особые условия муниципальной службы</w:t>
      </w:r>
      <w:r w:rsidR="00031ACD" w:rsidRPr="00422512">
        <w:rPr>
          <w:rFonts w:ascii="Times New Roman" w:hAnsi="Times New Roman"/>
          <w:sz w:val="24"/>
          <w:szCs w:val="24"/>
          <w:lang w:eastAsia="ru-RU"/>
        </w:rPr>
        <w:t xml:space="preserve"> в размерах, предусмотренных приложением 3 к настоящему Положению</w:t>
      </w:r>
      <w:r w:rsidRPr="00422512">
        <w:rPr>
          <w:rFonts w:ascii="Times New Roman" w:hAnsi="Times New Roman"/>
          <w:sz w:val="24"/>
          <w:szCs w:val="24"/>
          <w:lang w:eastAsia="ru-RU"/>
        </w:rPr>
        <w:t>;</w:t>
      </w:r>
    </w:p>
    <w:p w14:paraId="524B1DB6" w14:textId="77777777" w:rsidR="001D4B9C" w:rsidRPr="00422512" w:rsidRDefault="001D4B9C" w:rsidP="00AE1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512">
        <w:rPr>
          <w:rFonts w:ascii="Times New Roman" w:hAnsi="Times New Roman"/>
          <w:sz w:val="24"/>
          <w:szCs w:val="24"/>
          <w:lang w:eastAsia="ru-RU"/>
        </w:rPr>
        <w:t>3) ежемесячная надбавка к должностному окладу за выслугу лет на муниципальной службе</w:t>
      </w:r>
      <w:r w:rsidR="00CD70C1" w:rsidRPr="00422512">
        <w:rPr>
          <w:rFonts w:ascii="Times New Roman" w:hAnsi="Times New Roman"/>
          <w:sz w:val="24"/>
          <w:szCs w:val="24"/>
          <w:lang w:eastAsia="ru-RU"/>
        </w:rPr>
        <w:t>;</w:t>
      </w:r>
    </w:p>
    <w:p w14:paraId="26BFB612" w14:textId="4292B029" w:rsidR="001D4B9C" w:rsidRPr="00422512" w:rsidRDefault="001D4B9C" w:rsidP="00AE1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512">
        <w:rPr>
          <w:rFonts w:ascii="Times New Roman" w:hAnsi="Times New Roman"/>
          <w:sz w:val="24"/>
          <w:szCs w:val="24"/>
          <w:lang w:eastAsia="ru-RU"/>
        </w:rPr>
        <w:t xml:space="preserve">4) ежемесячное денежное поощрение </w:t>
      </w:r>
      <w:r w:rsidR="001074A4" w:rsidRPr="00422512">
        <w:rPr>
          <w:rFonts w:ascii="Times New Roman" w:hAnsi="Times New Roman"/>
          <w:sz w:val="24"/>
          <w:szCs w:val="24"/>
          <w:lang w:eastAsia="ru-RU"/>
        </w:rPr>
        <w:t>в размерах,</w:t>
      </w:r>
      <w:r w:rsidRPr="00422512">
        <w:rPr>
          <w:rFonts w:ascii="Times New Roman" w:hAnsi="Times New Roman"/>
          <w:sz w:val="24"/>
          <w:szCs w:val="24"/>
          <w:lang w:eastAsia="ru-RU"/>
        </w:rPr>
        <w:t xml:space="preserve"> предусмотренных приложением</w:t>
      </w:r>
      <w:r w:rsidR="00AE172D" w:rsidRPr="004225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2512">
        <w:rPr>
          <w:rFonts w:ascii="Times New Roman" w:hAnsi="Times New Roman"/>
          <w:sz w:val="24"/>
          <w:szCs w:val="24"/>
          <w:lang w:eastAsia="ru-RU"/>
        </w:rPr>
        <w:t xml:space="preserve">4 к настоящему </w:t>
      </w:r>
      <w:r w:rsidR="00AE172D" w:rsidRPr="00422512">
        <w:rPr>
          <w:rFonts w:ascii="Times New Roman" w:hAnsi="Times New Roman"/>
          <w:sz w:val="24"/>
          <w:szCs w:val="24"/>
          <w:lang w:eastAsia="ru-RU"/>
        </w:rPr>
        <w:t>Положению</w:t>
      </w:r>
      <w:r w:rsidRPr="00422512">
        <w:rPr>
          <w:rFonts w:ascii="Times New Roman" w:hAnsi="Times New Roman"/>
          <w:sz w:val="24"/>
          <w:szCs w:val="24"/>
          <w:lang w:eastAsia="ru-RU"/>
        </w:rPr>
        <w:t>;</w:t>
      </w:r>
    </w:p>
    <w:p w14:paraId="07022F68" w14:textId="77777777" w:rsidR="00E908DB" w:rsidRPr="00422512" w:rsidRDefault="001D4B9C" w:rsidP="00AE1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512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="00AE172D" w:rsidRPr="00422512">
        <w:rPr>
          <w:rFonts w:ascii="Times New Roman" w:hAnsi="Times New Roman"/>
          <w:sz w:val="24"/>
          <w:szCs w:val="24"/>
          <w:lang w:eastAsia="ru-RU"/>
        </w:rPr>
        <w:t>ежемесячная надбавка</w:t>
      </w:r>
      <w:r w:rsidRPr="00422512">
        <w:rPr>
          <w:rFonts w:ascii="Times New Roman" w:hAnsi="Times New Roman"/>
          <w:sz w:val="24"/>
          <w:szCs w:val="24"/>
          <w:lang w:eastAsia="ru-RU"/>
        </w:rPr>
        <w:t xml:space="preserve"> к должностному окладу за работу со сведениями, составляющими государственную тайну</w:t>
      </w:r>
      <w:r w:rsidR="00A0212B" w:rsidRPr="00422512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14:paraId="23B89A0C" w14:textId="27A6FDC1" w:rsidR="001D4B9C" w:rsidRPr="00422512" w:rsidRDefault="00E908DB" w:rsidP="00AE1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512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="00A0212B" w:rsidRPr="00422512">
        <w:rPr>
          <w:rFonts w:ascii="Times New Roman" w:hAnsi="Times New Roman"/>
          <w:sz w:val="24"/>
          <w:szCs w:val="24"/>
          <w:lang w:eastAsia="ru-RU"/>
        </w:rPr>
        <w:t>ежемесячная процентная надбавка к должностному окладу за стаж работы сотрудникам по защите государственной тайны</w:t>
      </w:r>
      <w:r w:rsidR="001D4B9C" w:rsidRPr="00422512">
        <w:rPr>
          <w:rFonts w:ascii="Times New Roman" w:hAnsi="Times New Roman"/>
          <w:sz w:val="24"/>
          <w:szCs w:val="24"/>
          <w:lang w:eastAsia="ru-RU"/>
        </w:rPr>
        <w:t>;</w:t>
      </w:r>
    </w:p>
    <w:p w14:paraId="7BFA791A" w14:textId="6A6C1E46" w:rsidR="001D4B9C" w:rsidRPr="00422512" w:rsidRDefault="00E908DB" w:rsidP="00AE1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2512">
        <w:rPr>
          <w:rFonts w:ascii="Times New Roman" w:hAnsi="Times New Roman"/>
          <w:sz w:val="24"/>
          <w:szCs w:val="24"/>
          <w:lang w:eastAsia="ru-RU"/>
        </w:rPr>
        <w:t>7</w:t>
      </w:r>
      <w:r w:rsidR="00334516" w:rsidRPr="00422512">
        <w:rPr>
          <w:rFonts w:ascii="Times New Roman" w:hAnsi="Times New Roman"/>
          <w:sz w:val="24"/>
          <w:szCs w:val="24"/>
          <w:lang w:eastAsia="ru-RU"/>
        </w:rPr>
        <w:t>) премия</w:t>
      </w:r>
      <w:r w:rsidR="001D4B9C" w:rsidRPr="00422512">
        <w:rPr>
          <w:rFonts w:ascii="Times New Roman" w:hAnsi="Times New Roman"/>
          <w:sz w:val="24"/>
          <w:szCs w:val="24"/>
          <w:lang w:eastAsia="ru-RU"/>
        </w:rPr>
        <w:t xml:space="preserve"> за выполнение особо важных и сложных заданий</w:t>
      </w:r>
      <w:r w:rsidR="001D4B9C" w:rsidRPr="0042251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5567BC6" w14:textId="50D2462F" w:rsidR="00334516" w:rsidRPr="00422512" w:rsidRDefault="00334516" w:rsidP="00AE1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2512">
        <w:rPr>
          <w:rFonts w:ascii="Times New Roman" w:hAnsi="Times New Roman"/>
          <w:color w:val="000000"/>
          <w:sz w:val="24"/>
          <w:szCs w:val="24"/>
          <w:lang w:eastAsia="ru-RU"/>
        </w:rPr>
        <w:t>8) премия по итогам работы за год;</w:t>
      </w:r>
    </w:p>
    <w:p w14:paraId="5304C3DE" w14:textId="6E7E9E13" w:rsidR="001D4B9C" w:rsidRPr="00422512" w:rsidRDefault="00334516" w:rsidP="00AE1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2512">
        <w:rPr>
          <w:rFonts w:ascii="Times New Roman" w:hAnsi="Times New Roman"/>
          <w:sz w:val="24"/>
          <w:szCs w:val="24"/>
          <w:lang w:eastAsia="ru-RU"/>
        </w:rPr>
        <w:lastRenderedPageBreak/>
        <w:t>9</w:t>
      </w:r>
      <w:r w:rsidR="001D4B9C" w:rsidRPr="00422512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1D4B9C" w:rsidRPr="00422512">
        <w:rPr>
          <w:rFonts w:ascii="Times New Roman" w:hAnsi="Times New Roman"/>
          <w:color w:val="000000"/>
          <w:sz w:val="24"/>
          <w:szCs w:val="24"/>
          <w:lang w:eastAsia="ru-RU"/>
        </w:rPr>
        <w:t>единовременная выплата при предоставлении ежегодного оплачиваемого отпуска и материальная помощь;</w:t>
      </w:r>
    </w:p>
    <w:p w14:paraId="78DB0B5D" w14:textId="4C6DB4B2" w:rsidR="001D4B9C" w:rsidRPr="00422512" w:rsidRDefault="00334516" w:rsidP="00AE1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512">
        <w:rPr>
          <w:rFonts w:ascii="Times New Roman" w:hAnsi="Times New Roman"/>
          <w:sz w:val="24"/>
          <w:szCs w:val="24"/>
          <w:lang w:eastAsia="ru-RU"/>
        </w:rPr>
        <w:t>10</w:t>
      </w:r>
      <w:r w:rsidR="001D4B9C" w:rsidRPr="00422512">
        <w:rPr>
          <w:rFonts w:ascii="Times New Roman" w:hAnsi="Times New Roman"/>
          <w:sz w:val="24"/>
          <w:szCs w:val="24"/>
          <w:lang w:eastAsia="ru-RU"/>
        </w:rPr>
        <w:t>) другие выплаты, предусмотренные федеральными законами и иными нормативными правовыми актами Российской Федерации.</w:t>
      </w:r>
    </w:p>
    <w:p w14:paraId="064FE853" w14:textId="77777777" w:rsidR="001D4B9C" w:rsidRPr="00422512" w:rsidRDefault="001D4B9C" w:rsidP="009E4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512">
        <w:rPr>
          <w:rFonts w:ascii="Times New Roman" w:hAnsi="Times New Roman"/>
          <w:sz w:val="24"/>
          <w:szCs w:val="24"/>
        </w:rPr>
        <w:t xml:space="preserve">          </w:t>
      </w:r>
      <w:r w:rsidR="00AE172D" w:rsidRPr="00422512">
        <w:rPr>
          <w:rFonts w:ascii="Times New Roman" w:hAnsi="Times New Roman"/>
          <w:sz w:val="24"/>
          <w:szCs w:val="24"/>
        </w:rPr>
        <w:tab/>
        <w:t>2.2.</w:t>
      </w:r>
      <w:r w:rsidRPr="00422512">
        <w:rPr>
          <w:rFonts w:ascii="Times New Roman" w:hAnsi="Times New Roman"/>
          <w:sz w:val="24"/>
          <w:szCs w:val="24"/>
        </w:rPr>
        <w:t>Все дополнительные выплаты осуществляется с применением районного коэффициента и процентных надбавок к заработной плате, предусмотренных федеральным законодательством и законодательством Сахалинской области.</w:t>
      </w:r>
    </w:p>
    <w:p w14:paraId="42905D3E" w14:textId="77777777" w:rsidR="001D4B9C" w:rsidRPr="00422512" w:rsidRDefault="001D4B9C" w:rsidP="009E4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512">
        <w:rPr>
          <w:rFonts w:ascii="Times New Roman" w:hAnsi="Times New Roman"/>
          <w:sz w:val="24"/>
          <w:szCs w:val="24"/>
        </w:rPr>
        <w:t xml:space="preserve">           </w:t>
      </w:r>
      <w:r w:rsidR="00AE172D" w:rsidRPr="00422512">
        <w:rPr>
          <w:rFonts w:ascii="Times New Roman" w:hAnsi="Times New Roman"/>
          <w:sz w:val="24"/>
          <w:szCs w:val="24"/>
        </w:rPr>
        <w:tab/>
      </w:r>
      <w:r w:rsidRPr="00422512">
        <w:rPr>
          <w:rFonts w:ascii="Times New Roman" w:hAnsi="Times New Roman"/>
          <w:sz w:val="24"/>
          <w:szCs w:val="24"/>
        </w:rPr>
        <w:t xml:space="preserve">2.3.Все дополнительные выплаты, предусмотренные настоящим </w:t>
      </w:r>
      <w:r w:rsidR="00AE172D" w:rsidRPr="00422512">
        <w:rPr>
          <w:rFonts w:ascii="Times New Roman" w:hAnsi="Times New Roman"/>
          <w:sz w:val="24"/>
          <w:szCs w:val="24"/>
        </w:rPr>
        <w:t>Положением</w:t>
      </w:r>
      <w:r w:rsidRPr="00422512">
        <w:rPr>
          <w:rFonts w:ascii="Times New Roman" w:hAnsi="Times New Roman"/>
          <w:sz w:val="24"/>
          <w:szCs w:val="24"/>
        </w:rPr>
        <w:t>, учитываются при исчислении среднего заработка в порядке, установленном действующим законодательством.</w:t>
      </w:r>
    </w:p>
    <w:p w14:paraId="3755E9FE" w14:textId="77777777" w:rsidR="001D4B9C" w:rsidRPr="00422512" w:rsidRDefault="001D4B9C" w:rsidP="009E4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512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14:paraId="75FE8046" w14:textId="77777777" w:rsidR="001D4B9C" w:rsidRPr="00422512" w:rsidRDefault="00290284" w:rsidP="00AE17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2512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1D4B9C" w:rsidRPr="00422512">
        <w:rPr>
          <w:rFonts w:ascii="Times New Roman" w:hAnsi="Times New Roman"/>
          <w:b/>
          <w:sz w:val="24"/>
          <w:szCs w:val="24"/>
          <w:lang w:eastAsia="ru-RU"/>
        </w:rPr>
        <w:t>Ежемесячная надбавка за особые условия муниципальной службы.</w:t>
      </w:r>
    </w:p>
    <w:p w14:paraId="3F8BF6D0" w14:textId="351E0A65" w:rsidR="001D4B9C" w:rsidRPr="00422512" w:rsidRDefault="00AE172D" w:rsidP="00AE1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512">
        <w:rPr>
          <w:rFonts w:ascii="Times New Roman" w:hAnsi="Times New Roman"/>
          <w:sz w:val="24"/>
          <w:szCs w:val="24"/>
          <w:lang w:eastAsia="ru-RU"/>
        </w:rPr>
        <w:t>3.1.</w:t>
      </w:r>
      <w:r w:rsidR="001D4B9C" w:rsidRPr="00422512">
        <w:rPr>
          <w:rFonts w:ascii="Times New Roman" w:hAnsi="Times New Roman"/>
          <w:sz w:val="24"/>
          <w:szCs w:val="24"/>
          <w:lang w:eastAsia="ru-RU"/>
        </w:rPr>
        <w:t>Ежемесячная надбавка к должностному окладу за особые условия муниципальной службы</w:t>
      </w:r>
      <w:r w:rsidR="00E01F9C" w:rsidRPr="00422512">
        <w:rPr>
          <w:rFonts w:ascii="Times New Roman" w:hAnsi="Times New Roman"/>
          <w:sz w:val="24"/>
          <w:szCs w:val="24"/>
          <w:lang w:eastAsia="ru-RU"/>
        </w:rPr>
        <w:t xml:space="preserve"> предусматривае</w:t>
      </w:r>
      <w:r w:rsidR="009E7421" w:rsidRPr="00422512">
        <w:rPr>
          <w:rFonts w:ascii="Times New Roman" w:hAnsi="Times New Roman"/>
          <w:sz w:val="24"/>
          <w:szCs w:val="24"/>
          <w:lang w:eastAsia="ru-RU"/>
        </w:rPr>
        <w:t>тся</w:t>
      </w:r>
      <w:r w:rsidR="001D4B9C" w:rsidRPr="004225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1F9C" w:rsidRPr="00422512">
        <w:rPr>
          <w:rFonts w:ascii="Times New Roman" w:hAnsi="Times New Roman"/>
          <w:sz w:val="24"/>
          <w:szCs w:val="24"/>
          <w:lang w:eastAsia="ru-RU"/>
        </w:rPr>
        <w:t xml:space="preserve">в размерах в соответствии с приложением 3 к настоящему Положению </w:t>
      </w:r>
      <w:r w:rsidR="009E7421" w:rsidRPr="00422512">
        <w:rPr>
          <w:rFonts w:ascii="Times New Roman" w:hAnsi="Times New Roman"/>
          <w:sz w:val="24"/>
          <w:szCs w:val="24"/>
          <w:lang w:eastAsia="ru-RU"/>
        </w:rPr>
        <w:t xml:space="preserve">и устанавливается </w:t>
      </w:r>
      <w:r w:rsidR="00911503" w:rsidRPr="00422512">
        <w:rPr>
          <w:rFonts w:ascii="Times New Roman" w:hAnsi="Times New Roman"/>
          <w:sz w:val="24"/>
          <w:szCs w:val="24"/>
        </w:rPr>
        <w:t>правовым актом руководителя органа местного самоуправления Невельского городского округа</w:t>
      </w:r>
      <w:r w:rsidRPr="00422512">
        <w:rPr>
          <w:rFonts w:ascii="Times New Roman" w:hAnsi="Times New Roman"/>
          <w:sz w:val="24"/>
          <w:szCs w:val="24"/>
          <w:lang w:eastAsia="ru-RU"/>
        </w:rPr>
        <w:t>.</w:t>
      </w:r>
    </w:p>
    <w:p w14:paraId="77886D4A" w14:textId="57B0BFB1" w:rsidR="001D4B9C" w:rsidRPr="00422512" w:rsidRDefault="00AE172D" w:rsidP="00AE1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512">
        <w:rPr>
          <w:rFonts w:ascii="Times New Roman" w:hAnsi="Times New Roman"/>
          <w:sz w:val="24"/>
          <w:szCs w:val="24"/>
        </w:rPr>
        <w:t>3.2.</w:t>
      </w:r>
      <w:r w:rsidR="001D4B9C" w:rsidRPr="00422512">
        <w:rPr>
          <w:rFonts w:ascii="Times New Roman" w:hAnsi="Times New Roman"/>
          <w:sz w:val="24"/>
          <w:szCs w:val="24"/>
        </w:rPr>
        <w:t xml:space="preserve">Порядок </w:t>
      </w:r>
      <w:r w:rsidR="009E7421" w:rsidRPr="00422512">
        <w:rPr>
          <w:rFonts w:ascii="Times New Roman" w:hAnsi="Times New Roman"/>
          <w:sz w:val="24"/>
          <w:szCs w:val="24"/>
        </w:rPr>
        <w:t xml:space="preserve">выплаты </w:t>
      </w:r>
      <w:r w:rsidR="001D4B9C" w:rsidRPr="00422512">
        <w:rPr>
          <w:rFonts w:ascii="Times New Roman" w:hAnsi="Times New Roman"/>
          <w:sz w:val="24"/>
          <w:szCs w:val="24"/>
        </w:rPr>
        <w:t>и размер выплаты ежемесячной надбавки к должностному окладу за особые условия муниципальной службы</w:t>
      </w:r>
      <w:r w:rsidR="001B7D6B" w:rsidRPr="00422512">
        <w:rPr>
          <w:rFonts w:ascii="Times New Roman" w:hAnsi="Times New Roman"/>
          <w:sz w:val="24"/>
          <w:szCs w:val="24"/>
        </w:rPr>
        <w:t>,</w:t>
      </w:r>
      <w:r w:rsidR="001D4B9C" w:rsidRPr="00422512">
        <w:rPr>
          <w:rFonts w:ascii="Times New Roman" w:hAnsi="Times New Roman"/>
          <w:sz w:val="24"/>
          <w:szCs w:val="24"/>
        </w:rPr>
        <w:t xml:space="preserve"> </w:t>
      </w:r>
      <w:r w:rsidR="001B7D6B" w:rsidRPr="00422512">
        <w:rPr>
          <w:rFonts w:ascii="Times New Roman" w:hAnsi="Times New Roman"/>
          <w:sz w:val="24"/>
          <w:szCs w:val="24"/>
        </w:rPr>
        <w:t>определяется представителем нанимателя.</w:t>
      </w:r>
    </w:p>
    <w:p w14:paraId="47D5A705" w14:textId="77777777" w:rsidR="001D4B9C" w:rsidRPr="00422512" w:rsidRDefault="001D4B9C" w:rsidP="009E4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22512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14:paraId="6A753D76" w14:textId="77777777" w:rsidR="001D4B9C" w:rsidRPr="00422512" w:rsidRDefault="001D4B9C" w:rsidP="009E4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2512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290284" w:rsidRPr="00422512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422512">
        <w:rPr>
          <w:rFonts w:ascii="Times New Roman" w:hAnsi="Times New Roman"/>
          <w:b/>
          <w:sz w:val="24"/>
          <w:szCs w:val="24"/>
          <w:lang w:eastAsia="ru-RU"/>
        </w:rPr>
        <w:t>Ежемесячная надбавка к должностному окладу за выслугу лет</w:t>
      </w:r>
    </w:p>
    <w:p w14:paraId="2EC3BF1F" w14:textId="19DBB48B" w:rsidR="001D4B9C" w:rsidRDefault="001D4B9C" w:rsidP="004B27C2">
      <w:pPr>
        <w:pStyle w:val="20"/>
        <w:spacing w:after="0"/>
        <w:ind w:left="0" w:firstLine="708"/>
        <w:jc w:val="left"/>
        <w:rPr>
          <w:sz w:val="10"/>
          <w:szCs w:val="10"/>
        </w:rPr>
      </w:pPr>
      <w:r w:rsidRPr="00422512">
        <w:rPr>
          <w:sz w:val="24"/>
          <w:szCs w:val="24"/>
        </w:rPr>
        <w:t>4.1.Ежемесячная надбавка к должностному окладу за выслугу лет устанавливается в следующих размерах:</w:t>
      </w:r>
    </w:p>
    <w:p w14:paraId="1CA9F903" w14:textId="77777777" w:rsidR="00DD4EF8" w:rsidRPr="00DD4EF8" w:rsidRDefault="00DD4EF8" w:rsidP="004B27C2">
      <w:pPr>
        <w:pStyle w:val="20"/>
        <w:spacing w:after="0"/>
        <w:ind w:left="0" w:firstLine="708"/>
        <w:jc w:val="left"/>
        <w:rPr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820"/>
      </w:tblGrid>
      <w:tr w:rsidR="00DA2801" w:rsidRPr="00422512" w14:paraId="6560306E" w14:textId="77777777" w:rsidTr="00422512">
        <w:trPr>
          <w:trHeight w:val="164"/>
        </w:trPr>
        <w:tc>
          <w:tcPr>
            <w:tcW w:w="4536" w:type="dxa"/>
          </w:tcPr>
          <w:p w14:paraId="2687C747" w14:textId="77777777" w:rsidR="001D4B9C" w:rsidRPr="00422512" w:rsidRDefault="001D4B9C" w:rsidP="00186855">
            <w:pPr>
              <w:pStyle w:val="20"/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22512">
              <w:rPr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4820" w:type="dxa"/>
          </w:tcPr>
          <w:p w14:paraId="41F4BF6B" w14:textId="77777777" w:rsidR="001D4B9C" w:rsidRPr="00422512" w:rsidRDefault="001D4B9C" w:rsidP="00186855">
            <w:pPr>
              <w:pStyle w:val="20"/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22512">
              <w:rPr>
                <w:sz w:val="24"/>
                <w:szCs w:val="24"/>
              </w:rPr>
              <w:t>В процентах к должностному окладу</w:t>
            </w:r>
          </w:p>
        </w:tc>
      </w:tr>
      <w:tr w:rsidR="00DA2801" w:rsidRPr="00422512" w14:paraId="5BDDCE91" w14:textId="77777777" w:rsidTr="00422512">
        <w:trPr>
          <w:trHeight w:val="299"/>
        </w:trPr>
        <w:tc>
          <w:tcPr>
            <w:tcW w:w="4536" w:type="dxa"/>
          </w:tcPr>
          <w:p w14:paraId="362ECD85" w14:textId="77777777" w:rsidR="001D4B9C" w:rsidRPr="00422512" w:rsidRDefault="001D4B9C" w:rsidP="00186855">
            <w:pPr>
              <w:pStyle w:val="20"/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22512">
              <w:rPr>
                <w:sz w:val="24"/>
                <w:szCs w:val="24"/>
              </w:rPr>
              <w:t>от 1 года до 5 лет</w:t>
            </w:r>
          </w:p>
        </w:tc>
        <w:tc>
          <w:tcPr>
            <w:tcW w:w="4820" w:type="dxa"/>
          </w:tcPr>
          <w:p w14:paraId="3C8F2DD3" w14:textId="77777777" w:rsidR="001D4B9C" w:rsidRPr="00422512" w:rsidRDefault="001D4B9C" w:rsidP="00186855">
            <w:pPr>
              <w:pStyle w:val="20"/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22512">
              <w:rPr>
                <w:sz w:val="24"/>
                <w:szCs w:val="24"/>
              </w:rPr>
              <w:t>10</w:t>
            </w:r>
          </w:p>
        </w:tc>
      </w:tr>
      <w:tr w:rsidR="00DA2801" w:rsidRPr="00422512" w14:paraId="7F668B26" w14:textId="77777777" w:rsidTr="00422512">
        <w:trPr>
          <w:trHeight w:val="316"/>
        </w:trPr>
        <w:tc>
          <w:tcPr>
            <w:tcW w:w="4536" w:type="dxa"/>
          </w:tcPr>
          <w:p w14:paraId="674A857D" w14:textId="77777777" w:rsidR="001D4B9C" w:rsidRPr="00422512" w:rsidRDefault="001D4B9C" w:rsidP="00186855">
            <w:pPr>
              <w:pStyle w:val="20"/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22512">
              <w:rPr>
                <w:sz w:val="24"/>
                <w:szCs w:val="24"/>
              </w:rPr>
              <w:t>от 5 лет до 10 лет</w:t>
            </w:r>
          </w:p>
        </w:tc>
        <w:tc>
          <w:tcPr>
            <w:tcW w:w="4820" w:type="dxa"/>
          </w:tcPr>
          <w:p w14:paraId="30EFED12" w14:textId="77777777" w:rsidR="001D4B9C" w:rsidRPr="00422512" w:rsidRDefault="001D4B9C" w:rsidP="00186855">
            <w:pPr>
              <w:pStyle w:val="20"/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22512">
              <w:rPr>
                <w:sz w:val="24"/>
                <w:szCs w:val="24"/>
              </w:rPr>
              <w:t>15</w:t>
            </w:r>
          </w:p>
        </w:tc>
      </w:tr>
      <w:tr w:rsidR="00DA2801" w:rsidRPr="00422512" w14:paraId="5CFF9786" w14:textId="77777777" w:rsidTr="00422512">
        <w:trPr>
          <w:trHeight w:val="299"/>
        </w:trPr>
        <w:tc>
          <w:tcPr>
            <w:tcW w:w="4536" w:type="dxa"/>
          </w:tcPr>
          <w:p w14:paraId="1BF5392D" w14:textId="77777777" w:rsidR="001D4B9C" w:rsidRPr="00422512" w:rsidRDefault="001D4B9C" w:rsidP="00186855">
            <w:pPr>
              <w:pStyle w:val="20"/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22512">
              <w:rPr>
                <w:sz w:val="24"/>
                <w:szCs w:val="24"/>
              </w:rPr>
              <w:t>от 10 лет до 15 лет</w:t>
            </w:r>
          </w:p>
        </w:tc>
        <w:tc>
          <w:tcPr>
            <w:tcW w:w="4820" w:type="dxa"/>
          </w:tcPr>
          <w:p w14:paraId="299F3D4E" w14:textId="77777777" w:rsidR="001D4B9C" w:rsidRPr="00422512" w:rsidRDefault="001D4B9C" w:rsidP="00186855">
            <w:pPr>
              <w:pStyle w:val="20"/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22512">
              <w:rPr>
                <w:sz w:val="24"/>
                <w:szCs w:val="24"/>
              </w:rPr>
              <w:t>20</w:t>
            </w:r>
          </w:p>
        </w:tc>
      </w:tr>
      <w:tr w:rsidR="00DA2801" w:rsidRPr="00422512" w14:paraId="743E48A8" w14:textId="77777777" w:rsidTr="00422512">
        <w:trPr>
          <w:trHeight w:val="299"/>
        </w:trPr>
        <w:tc>
          <w:tcPr>
            <w:tcW w:w="4536" w:type="dxa"/>
          </w:tcPr>
          <w:p w14:paraId="5464E6BD" w14:textId="77777777" w:rsidR="001D4B9C" w:rsidRPr="00422512" w:rsidRDefault="001D4B9C" w:rsidP="00186855">
            <w:pPr>
              <w:pStyle w:val="20"/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22512">
              <w:rPr>
                <w:sz w:val="24"/>
                <w:szCs w:val="24"/>
              </w:rPr>
              <w:t>свыше 15 лет</w:t>
            </w:r>
          </w:p>
        </w:tc>
        <w:tc>
          <w:tcPr>
            <w:tcW w:w="4820" w:type="dxa"/>
          </w:tcPr>
          <w:p w14:paraId="3DF4D28D" w14:textId="77777777" w:rsidR="001D4B9C" w:rsidRPr="00422512" w:rsidRDefault="001D4B9C" w:rsidP="00186855">
            <w:pPr>
              <w:pStyle w:val="20"/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22512">
              <w:rPr>
                <w:sz w:val="24"/>
                <w:szCs w:val="24"/>
              </w:rPr>
              <w:t>30</w:t>
            </w:r>
          </w:p>
        </w:tc>
      </w:tr>
    </w:tbl>
    <w:p w14:paraId="14764248" w14:textId="77777777" w:rsidR="001D4B9C" w:rsidRPr="00422512" w:rsidRDefault="001D4B9C" w:rsidP="009E4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9B05FC" w14:textId="77777777" w:rsidR="008C0CB9" w:rsidRPr="00422512" w:rsidRDefault="00290284" w:rsidP="00AE17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2512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AE172D" w:rsidRPr="00422512">
        <w:rPr>
          <w:rFonts w:ascii="Times New Roman" w:hAnsi="Times New Roman"/>
          <w:b/>
          <w:sz w:val="24"/>
          <w:szCs w:val="24"/>
          <w:lang w:eastAsia="ru-RU"/>
        </w:rPr>
        <w:t>Ежемесячная надбавка</w:t>
      </w:r>
      <w:r w:rsidR="001D4B9C" w:rsidRPr="00422512">
        <w:rPr>
          <w:rFonts w:ascii="Times New Roman" w:hAnsi="Times New Roman"/>
          <w:b/>
          <w:sz w:val="24"/>
          <w:szCs w:val="24"/>
          <w:lang w:eastAsia="ru-RU"/>
        </w:rPr>
        <w:t xml:space="preserve"> за работу со сведениями, составляющими государственную тайну</w:t>
      </w:r>
      <w:r w:rsidR="001B7D6B" w:rsidRPr="00422512">
        <w:rPr>
          <w:rFonts w:ascii="Times New Roman" w:hAnsi="Times New Roman"/>
          <w:b/>
          <w:sz w:val="24"/>
          <w:szCs w:val="24"/>
          <w:lang w:eastAsia="ru-RU"/>
        </w:rPr>
        <w:t xml:space="preserve"> и стаж работы сотрудникам по защите </w:t>
      </w:r>
    </w:p>
    <w:p w14:paraId="17D97157" w14:textId="13DEA635" w:rsidR="001D4B9C" w:rsidRPr="00422512" w:rsidRDefault="001B7D6B" w:rsidP="00AE17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2512">
        <w:rPr>
          <w:rFonts w:ascii="Times New Roman" w:hAnsi="Times New Roman"/>
          <w:b/>
          <w:sz w:val="24"/>
          <w:szCs w:val="24"/>
          <w:lang w:eastAsia="ru-RU"/>
        </w:rPr>
        <w:t>государственной тайны</w:t>
      </w:r>
    </w:p>
    <w:p w14:paraId="0BDDDE64" w14:textId="77777777" w:rsidR="001D4B9C" w:rsidRPr="00422512" w:rsidRDefault="001D4B9C" w:rsidP="0012772D">
      <w:pPr>
        <w:pStyle w:val="20"/>
        <w:spacing w:after="0"/>
        <w:ind w:left="0" w:firstLine="709"/>
        <w:rPr>
          <w:sz w:val="24"/>
          <w:szCs w:val="24"/>
        </w:rPr>
      </w:pPr>
      <w:r w:rsidRPr="00422512">
        <w:rPr>
          <w:sz w:val="24"/>
          <w:szCs w:val="24"/>
        </w:rPr>
        <w:t xml:space="preserve"> 5.1.Ежемесячная процентная надбавка к должностному окладу за работу со сведениями, составляющими государственную тайну – в размерах, не превышающих установленные для государственных гражданских служащих Сахалинской области, в зависимости от степени секретности сведений, к которым имеется допуск.</w:t>
      </w:r>
    </w:p>
    <w:p w14:paraId="505ED0BB" w14:textId="4527444E" w:rsidR="00EA351B" w:rsidRDefault="00EA351B" w:rsidP="00D00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  <w:lang w:eastAsia="ru-RU"/>
        </w:rPr>
      </w:pPr>
      <w:r w:rsidRPr="00422512">
        <w:rPr>
          <w:rFonts w:ascii="Times New Roman" w:hAnsi="Times New Roman"/>
          <w:sz w:val="24"/>
          <w:szCs w:val="24"/>
          <w:lang w:eastAsia="ru-RU"/>
        </w:rPr>
        <w:t xml:space="preserve">    5.2.Ежемесячная процентная надбавка к должн</w:t>
      </w:r>
      <w:r w:rsidR="00F53F25" w:rsidRPr="00422512">
        <w:rPr>
          <w:rFonts w:ascii="Times New Roman" w:hAnsi="Times New Roman"/>
          <w:sz w:val="24"/>
          <w:szCs w:val="24"/>
          <w:lang w:eastAsia="ru-RU"/>
        </w:rPr>
        <w:t xml:space="preserve">остному окладу за стаж работы сотрудникам </w:t>
      </w:r>
      <w:r w:rsidR="0005392B" w:rsidRPr="00422512">
        <w:rPr>
          <w:rFonts w:ascii="Times New Roman" w:hAnsi="Times New Roman"/>
          <w:sz w:val="24"/>
          <w:szCs w:val="24"/>
          <w:lang w:eastAsia="ru-RU"/>
        </w:rPr>
        <w:t>по защите государственной тайны</w:t>
      </w:r>
      <w:r w:rsidRPr="0042251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5392B" w:rsidRPr="00422512">
        <w:rPr>
          <w:rFonts w:ascii="Times New Roman" w:hAnsi="Times New Roman"/>
          <w:sz w:val="24"/>
          <w:szCs w:val="24"/>
          <w:lang w:eastAsia="ru-RU"/>
        </w:rPr>
        <w:t xml:space="preserve">устанавливается </w:t>
      </w:r>
      <w:r w:rsidRPr="00422512">
        <w:rPr>
          <w:rFonts w:ascii="Times New Roman" w:hAnsi="Times New Roman"/>
          <w:sz w:val="24"/>
          <w:szCs w:val="24"/>
          <w:lang w:eastAsia="ru-RU"/>
        </w:rPr>
        <w:t>в следующих размерах:</w:t>
      </w:r>
    </w:p>
    <w:p w14:paraId="0E742C7F" w14:textId="77777777" w:rsidR="00DD4EF8" w:rsidRPr="00DD4EF8" w:rsidRDefault="00DD4EF8" w:rsidP="00D00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EA351B" w:rsidRPr="00422512" w14:paraId="0D9E4A18" w14:textId="77777777" w:rsidTr="00422512">
        <w:tc>
          <w:tcPr>
            <w:tcW w:w="4536" w:type="dxa"/>
            <w:shd w:val="clear" w:color="auto" w:fill="auto"/>
          </w:tcPr>
          <w:p w14:paraId="607A7CF5" w14:textId="77777777" w:rsidR="00EA351B" w:rsidRPr="00422512" w:rsidRDefault="00EA351B" w:rsidP="00EA3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512">
              <w:rPr>
                <w:rFonts w:ascii="Times New Roman" w:hAnsi="Times New Roman"/>
                <w:sz w:val="24"/>
                <w:szCs w:val="24"/>
                <w:lang w:eastAsia="ru-RU"/>
              </w:rPr>
              <w:t>При стаже муниципальной службы</w:t>
            </w:r>
          </w:p>
        </w:tc>
        <w:tc>
          <w:tcPr>
            <w:tcW w:w="4820" w:type="dxa"/>
            <w:shd w:val="clear" w:color="auto" w:fill="auto"/>
          </w:tcPr>
          <w:p w14:paraId="5618B9D7" w14:textId="77777777" w:rsidR="00EA351B" w:rsidRPr="00422512" w:rsidRDefault="00EA351B" w:rsidP="00422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512">
              <w:rPr>
                <w:rFonts w:ascii="Times New Roman" w:hAnsi="Times New Roman"/>
                <w:sz w:val="24"/>
                <w:szCs w:val="24"/>
                <w:lang w:eastAsia="ru-RU"/>
              </w:rPr>
              <w:t>В процентах к должностному окладу</w:t>
            </w:r>
          </w:p>
        </w:tc>
      </w:tr>
      <w:tr w:rsidR="00EA351B" w:rsidRPr="00422512" w14:paraId="1DACD6D8" w14:textId="77777777" w:rsidTr="00422512">
        <w:tc>
          <w:tcPr>
            <w:tcW w:w="4536" w:type="dxa"/>
            <w:shd w:val="clear" w:color="auto" w:fill="auto"/>
          </w:tcPr>
          <w:p w14:paraId="0C8D3E28" w14:textId="77777777" w:rsidR="00EA351B" w:rsidRPr="00422512" w:rsidRDefault="00EA351B" w:rsidP="00EA3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512">
              <w:rPr>
                <w:rFonts w:ascii="Times New Roman" w:hAnsi="Times New Roman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4820" w:type="dxa"/>
            <w:shd w:val="clear" w:color="auto" w:fill="auto"/>
          </w:tcPr>
          <w:p w14:paraId="21964A4B" w14:textId="77777777" w:rsidR="00EA351B" w:rsidRPr="00422512" w:rsidRDefault="00EA351B" w:rsidP="00EA3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5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351B" w:rsidRPr="00422512" w14:paraId="7F0E1C5D" w14:textId="77777777" w:rsidTr="00422512">
        <w:tc>
          <w:tcPr>
            <w:tcW w:w="4536" w:type="dxa"/>
            <w:shd w:val="clear" w:color="auto" w:fill="auto"/>
          </w:tcPr>
          <w:p w14:paraId="0ABAEDC5" w14:textId="77777777" w:rsidR="00EA351B" w:rsidRPr="00422512" w:rsidRDefault="00EA351B" w:rsidP="00EA3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512">
              <w:rPr>
                <w:rFonts w:ascii="Times New Roman" w:hAnsi="Times New Roman"/>
                <w:sz w:val="24"/>
                <w:szCs w:val="24"/>
                <w:lang w:eastAsia="ru-RU"/>
              </w:rPr>
              <w:t>от 5 лет до 10 лет</w:t>
            </w:r>
          </w:p>
        </w:tc>
        <w:tc>
          <w:tcPr>
            <w:tcW w:w="4820" w:type="dxa"/>
            <w:shd w:val="clear" w:color="auto" w:fill="auto"/>
          </w:tcPr>
          <w:p w14:paraId="4040551D" w14:textId="77777777" w:rsidR="00EA351B" w:rsidRPr="00422512" w:rsidRDefault="00EA351B" w:rsidP="00EA3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51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A351B" w:rsidRPr="00422512" w14:paraId="5481F48C" w14:textId="77777777" w:rsidTr="00422512">
        <w:tc>
          <w:tcPr>
            <w:tcW w:w="4536" w:type="dxa"/>
            <w:shd w:val="clear" w:color="auto" w:fill="auto"/>
          </w:tcPr>
          <w:p w14:paraId="5B630C07" w14:textId="77777777" w:rsidR="00EA351B" w:rsidRPr="00422512" w:rsidRDefault="00EA351B" w:rsidP="00EA3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512">
              <w:rPr>
                <w:rFonts w:ascii="Times New Roman" w:hAnsi="Times New Roman"/>
                <w:sz w:val="24"/>
                <w:szCs w:val="24"/>
                <w:lang w:eastAsia="ru-RU"/>
              </w:rPr>
              <w:t>от 10 лет и выше</w:t>
            </w:r>
          </w:p>
        </w:tc>
        <w:tc>
          <w:tcPr>
            <w:tcW w:w="4820" w:type="dxa"/>
            <w:shd w:val="clear" w:color="auto" w:fill="auto"/>
          </w:tcPr>
          <w:p w14:paraId="01D14648" w14:textId="77777777" w:rsidR="00EA351B" w:rsidRPr="00422512" w:rsidRDefault="00EA351B" w:rsidP="00EA3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51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14:paraId="6949AEAA" w14:textId="2794B07A" w:rsidR="00D00F3A" w:rsidRPr="00422512" w:rsidRDefault="001D4B9C" w:rsidP="009E4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512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14:paraId="48E853AB" w14:textId="77777777" w:rsidR="008C0CB9" w:rsidRPr="00422512" w:rsidRDefault="00290284" w:rsidP="00AE17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2512">
        <w:rPr>
          <w:rFonts w:ascii="Times New Roman" w:hAnsi="Times New Roman"/>
          <w:b/>
          <w:sz w:val="24"/>
          <w:szCs w:val="24"/>
          <w:lang w:eastAsia="ru-RU"/>
        </w:rPr>
        <w:t>6.</w:t>
      </w:r>
      <w:r w:rsidR="001D4B9C" w:rsidRPr="00422512">
        <w:rPr>
          <w:rFonts w:ascii="Times New Roman" w:hAnsi="Times New Roman"/>
          <w:b/>
          <w:sz w:val="24"/>
          <w:szCs w:val="24"/>
          <w:lang w:eastAsia="ru-RU"/>
        </w:rPr>
        <w:t>Преми</w:t>
      </w:r>
      <w:r w:rsidR="00E00407" w:rsidRPr="00422512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1D4B9C" w:rsidRPr="00422512">
        <w:rPr>
          <w:rFonts w:ascii="Times New Roman" w:hAnsi="Times New Roman"/>
          <w:b/>
          <w:sz w:val="24"/>
          <w:szCs w:val="24"/>
          <w:lang w:eastAsia="ru-RU"/>
        </w:rPr>
        <w:t xml:space="preserve"> за выполнение особо важных и сложных заданий</w:t>
      </w:r>
      <w:r w:rsidR="00E00407" w:rsidRPr="00422512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</w:p>
    <w:p w14:paraId="5566790F" w14:textId="40DF12FD" w:rsidR="001D4B9C" w:rsidRPr="00422512" w:rsidRDefault="00E00407" w:rsidP="00AE17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2512">
        <w:rPr>
          <w:rFonts w:ascii="Times New Roman" w:hAnsi="Times New Roman"/>
          <w:b/>
          <w:sz w:val="24"/>
          <w:szCs w:val="24"/>
          <w:lang w:eastAsia="ru-RU"/>
        </w:rPr>
        <w:t>премия по итогам работы за год</w:t>
      </w:r>
      <w:r w:rsidR="001D4B9C" w:rsidRPr="0042251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2CA8F54D" w14:textId="65907FEA" w:rsidR="00290284" w:rsidRPr="00422512" w:rsidRDefault="00AE172D" w:rsidP="00D949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2512">
        <w:rPr>
          <w:rFonts w:ascii="Times New Roman" w:hAnsi="Times New Roman"/>
          <w:sz w:val="24"/>
          <w:szCs w:val="24"/>
        </w:rPr>
        <w:t>6.1.</w:t>
      </w:r>
      <w:r w:rsidR="001D4B9C" w:rsidRPr="00422512">
        <w:rPr>
          <w:rFonts w:ascii="Times New Roman" w:hAnsi="Times New Roman"/>
          <w:sz w:val="24"/>
          <w:szCs w:val="24"/>
        </w:rPr>
        <w:t>Преми</w:t>
      </w:r>
      <w:r w:rsidR="008C0CB9" w:rsidRPr="00422512">
        <w:rPr>
          <w:rFonts w:ascii="Times New Roman" w:hAnsi="Times New Roman"/>
          <w:sz w:val="24"/>
          <w:szCs w:val="24"/>
        </w:rPr>
        <w:t>я</w:t>
      </w:r>
      <w:r w:rsidR="001D4B9C" w:rsidRPr="00422512">
        <w:rPr>
          <w:rFonts w:ascii="Times New Roman" w:hAnsi="Times New Roman"/>
          <w:sz w:val="24"/>
          <w:szCs w:val="24"/>
        </w:rPr>
        <w:t xml:space="preserve"> за выполнение особо важных и сложных заданий устанавлива</w:t>
      </w:r>
      <w:r w:rsidR="008C0CB9" w:rsidRPr="00422512">
        <w:rPr>
          <w:rFonts w:ascii="Times New Roman" w:hAnsi="Times New Roman"/>
          <w:sz w:val="24"/>
          <w:szCs w:val="24"/>
        </w:rPr>
        <w:t>ется</w:t>
      </w:r>
      <w:r w:rsidR="001D4B9C" w:rsidRPr="00422512">
        <w:rPr>
          <w:rFonts w:ascii="Times New Roman" w:hAnsi="Times New Roman"/>
          <w:sz w:val="24"/>
          <w:szCs w:val="24"/>
        </w:rPr>
        <w:t xml:space="preserve"> в размере не более двух </w:t>
      </w:r>
      <w:r w:rsidR="001B7D6B" w:rsidRPr="00422512">
        <w:rPr>
          <w:rFonts w:ascii="Times New Roman" w:hAnsi="Times New Roman"/>
          <w:sz w:val="24"/>
          <w:szCs w:val="24"/>
        </w:rPr>
        <w:t xml:space="preserve">месячных должностных </w:t>
      </w:r>
      <w:r w:rsidR="001D4B9C" w:rsidRPr="00422512">
        <w:rPr>
          <w:rFonts w:ascii="Times New Roman" w:hAnsi="Times New Roman"/>
          <w:sz w:val="24"/>
          <w:szCs w:val="24"/>
        </w:rPr>
        <w:t xml:space="preserve">окладов в год. </w:t>
      </w:r>
      <w:r w:rsidR="001B7D6B" w:rsidRPr="00422512">
        <w:rPr>
          <w:rFonts w:ascii="Times New Roman" w:hAnsi="Times New Roman"/>
          <w:sz w:val="24"/>
          <w:szCs w:val="24"/>
        </w:rPr>
        <w:t>Выплата</w:t>
      </w:r>
      <w:r w:rsidR="001D4B9C" w:rsidRPr="00422512">
        <w:rPr>
          <w:rFonts w:ascii="Times New Roman" w:hAnsi="Times New Roman"/>
          <w:sz w:val="24"/>
          <w:szCs w:val="24"/>
        </w:rPr>
        <w:t xml:space="preserve"> премии </w:t>
      </w:r>
      <w:r w:rsidR="001B7D6B" w:rsidRPr="00422512">
        <w:rPr>
          <w:rFonts w:ascii="Times New Roman" w:hAnsi="Times New Roman"/>
          <w:sz w:val="24"/>
          <w:szCs w:val="24"/>
        </w:rPr>
        <w:t xml:space="preserve">производится </w:t>
      </w:r>
      <w:r w:rsidR="009A0B6E" w:rsidRPr="00422512">
        <w:rPr>
          <w:rFonts w:ascii="Times New Roman" w:hAnsi="Times New Roman"/>
          <w:sz w:val="24"/>
          <w:szCs w:val="24"/>
        </w:rPr>
        <w:t xml:space="preserve">в пределах утвержденного фонда оплаты труда на текущий финансовый год, </w:t>
      </w:r>
      <w:r w:rsidR="00E27D2B" w:rsidRPr="00422512">
        <w:rPr>
          <w:rFonts w:ascii="Times New Roman" w:hAnsi="Times New Roman"/>
          <w:sz w:val="24"/>
          <w:szCs w:val="24"/>
        </w:rPr>
        <w:t xml:space="preserve">в порядке, определяемом </w:t>
      </w:r>
      <w:r w:rsidR="008C0CB9" w:rsidRPr="00422512">
        <w:rPr>
          <w:rFonts w:ascii="Times New Roman" w:hAnsi="Times New Roman"/>
          <w:sz w:val="24"/>
          <w:szCs w:val="24"/>
        </w:rPr>
        <w:t>П</w:t>
      </w:r>
      <w:r w:rsidR="00E27D2B" w:rsidRPr="00422512">
        <w:rPr>
          <w:rFonts w:ascii="Times New Roman" w:hAnsi="Times New Roman"/>
          <w:sz w:val="24"/>
          <w:szCs w:val="24"/>
        </w:rPr>
        <w:t xml:space="preserve">оложением, утверждаемым представителем нанимателя. </w:t>
      </w:r>
      <w:r w:rsidR="00115187" w:rsidRPr="00422512">
        <w:rPr>
          <w:rFonts w:ascii="Times New Roman" w:hAnsi="Times New Roman"/>
          <w:sz w:val="24"/>
          <w:szCs w:val="24"/>
        </w:rPr>
        <w:t xml:space="preserve">Размер премии определяется дифференцировано, в зависимости от результатов и конкретного вклада при выполнении особо важных и сложных заданий, и выплачивается </w:t>
      </w:r>
      <w:r w:rsidR="00115187" w:rsidRPr="00422512">
        <w:rPr>
          <w:rFonts w:ascii="Times New Roman" w:hAnsi="Times New Roman"/>
          <w:sz w:val="24"/>
          <w:szCs w:val="24"/>
        </w:rPr>
        <w:lastRenderedPageBreak/>
        <w:t xml:space="preserve">единовременно, на основании </w:t>
      </w:r>
      <w:r w:rsidR="002664FF" w:rsidRPr="00422512">
        <w:rPr>
          <w:rFonts w:ascii="Times New Roman" w:hAnsi="Times New Roman"/>
          <w:sz w:val="24"/>
          <w:szCs w:val="24"/>
        </w:rPr>
        <w:t>правового акта руководителя органа местного самоуправления Невельского городского округа</w:t>
      </w:r>
      <w:r w:rsidR="00115187" w:rsidRPr="00422512">
        <w:rPr>
          <w:rFonts w:ascii="Times New Roman" w:hAnsi="Times New Roman"/>
          <w:sz w:val="24"/>
          <w:szCs w:val="24"/>
        </w:rPr>
        <w:t>.</w:t>
      </w:r>
      <w:r w:rsidR="002C197E" w:rsidRPr="00422512">
        <w:rPr>
          <w:rFonts w:ascii="Times New Roman" w:hAnsi="Times New Roman"/>
          <w:sz w:val="24"/>
          <w:szCs w:val="24"/>
        </w:rPr>
        <w:t xml:space="preserve"> </w:t>
      </w:r>
    </w:p>
    <w:p w14:paraId="2B1C6215" w14:textId="63A396C9" w:rsidR="00B270F0" w:rsidRPr="00422512" w:rsidRDefault="00333135" w:rsidP="00B2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512">
        <w:rPr>
          <w:rFonts w:ascii="Times New Roman" w:hAnsi="Times New Roman"/>
          <w:sz w:val="24"/>
          <w:szCs w:val="24"/>
        </w:rPr>
        <w:t xml:space="preserve">6.2.Премия по итогам работы за год выплачивается с учетом результатов деятельности муниципальных служащих </w:t>
      </w:r>
      <w:r w:rsidR="00E27D2B" w:rsidRPr="00422512">
        <w:rPr>
          <w:rFonts w:ascii="Times New Roman" w:hAnsi="Times New Roman"/>
          <w:sz w:val="24"/>
          <w:szCs w:val="24"/>
        </w:rPr>
        <w:t xml:space="preserve">при наличии экономии </w:t>
      </w:r>
      <w:r w:rsidR="00E27D2B" w:rsidRPr="004225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фонда оплаты труда, утвержденного на </w:t>
      </w:r>
      <w:r w:rsidR="00E27D2B" w:rsidRPr="00422512">
        <w:rPr>
          <w:rFonts w:ascii="Times New Roman" w:hAnsi="Times New Roman"/>
          <w:sz w:val="24"/>
          <w:szCs w:val="24"/>
        </w:rPr>
        <w:t xml:space="preserve">текущий финансовый год, </w:t>
      </w:r>
      <w:r w:rsidR="00B270F0" w:rsidRPr="00422512">
        <w:rPr>
          <w:rFonts w:ascii="Times New Roman" w:hAnsi="Times New Roman"/>
          <w:sz w:val="24"/>
          <w:szCs w:val="24"/>
        </w:rPr>
        <w:t>на основании правового акта руководителя органа местного самоуправления Невельского городского округа.</w:t>
      </w:r>
    </w:p>
    <w:p w14:paraId="28A843BB" w14:textId="77777777" w:rsidR="00333135" w:rsidRPr="00422512" w:rsidRDefault="00333135" w:rsidP="00333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512">
        <w:rPr>
          <w:rFonts w:ascii="Times New Roman" w:hAnsi="Times New Roman"/>
          <w:sz w:val="24"/>
          <w:szCs w:val="24"/>
        </w:rPr>
        <w:t>Размер премии по итогам работы за год определяется правовым актом руководителя органа местного самоуправления Невельского городского округа.</w:t>
      </w:r>
    </w:p>
    <w:p w14:paraId="5A3B1DD2" w14:textId="77777777" w:rsidR="00290284" w:rsidRPr="00422512" w:rsidRDefault="00290284" w:rsidP="009E4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8F3E6AB" w14:textId="77777777" w:rsidR="001D4B9C" w:rsidRPr="00422512" w:rsidRDefault="001D4B9C" w:rsidP="00455A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2512">
        <w:rPr>
          <w:rFonts w:ascii="Times New Roman" w:hAnsi="Times New Roman"/>
          <w:b/>
          <w:sz w:val="24"/>
          <w:szCs w:val="24"/>
          <w:lang w:eastAsia="ru-RU"/>
        </w:rPr>
        <w:t>7. Единовременная выплата при предоставлении ежегодного</w:t>
      </w:r>
    </w:p>
    <w:p w14:paraId="2FE4FEBF" w14:textId="77777777" w:rsidR="001D4B9C" w:rsidRPr="00422512" w:rsidRDefault="001D4B9C" w:rsidP="00455A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2512">
        <w:rPr>
          <w:rFonts w:ascii="Times New Roman" w:hAnsi="Times New Roman"/>
          <w:b/>
          <w:sz w:val="24"/>
          <w:szCs w:val="24"/>
          <w:lang w:eastAsia="ru-RU"/>
        </w:rPr>
        <w:t xml:space="preserve"> оплачиваемого отпуска и материальная помощь</w:t>
      </w:r>
    </w:p>
    <w:p w14:paraId="7F0DA9F1" w14:textId="3E644DAC" w:rsidR="00687D67" w:rsidRPr="00422512" w:rsidRDefault="00AE172D" w:rsidP="00687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512">
        <w:rPr>
          <w:rFonts w:ascii="Times New Roman" w:hAnsi="Times New Roman"/>
          <w:sz w:val="24"/>
          <w:szCs w:val="24"/>
        </w:rPr>
        <w:t>7.</w:t>
      </w:r>
      <w:r w:rsidR="0063054D" w:rsidRPr="00422512">
        <w:rPr>
          <w:rFonts w:ascii="Times New Roman" w:hAnsi="Times New Roman"/>
          <w:sz w:val="24"/>
          <w:szCs w:val="24"/>
        </w:rPr>
        <w:t>1</w:t>
      </w:r>
      <w:r w:rsidRPr="00422512">
        <w:rPr>
          <w:rFonts w:ascii="Times New Roman" w:hAnsi="Times New Roman"/>
          <w:sz w:val="24"/>
          <w:szCs w:val="24"/>
        </w:rPr>
        <w:t>.</w:t>
      </w:r>
      <w:r w:rsidR="001D4B9C" w:rsidRPr="00422512">
        <w:rPr>
          <w:rFonts w:ascii="Times New Roman" w:hAnsi="Times New Roman"/>
          <w:sz w:val="24"/>
          <w:szCs w:val="24"/>
        </w:rPr>
        <w:t>Единовременная выплата при предоставлении ежегодного оплачиваемого</w:t>
      </w:r>
      <w:r w:rsidRPr="00422512">
        <w:rPr>
          <w:rFonts w:ascii="Times New Roman" w:hAnsi="Times New Roman"/>
          <w:sz w:val="24"/>
          <w:szCs w:val="24"/>
        </w:rPr>
        <w:t xml:space="preserve"> </w:t>
      </w:r>
      <w:r w:rsidR="001D4B9C" w:rsidRPr="00422512">
        <w:rPr>
          <w:rFonts w:ascii="Times New Roman" w:hAnsi="Times New Roman"/>
          <w:sz w:val="24"/>
          <w:szCs w:val="24"/>
        </w:rPr>
        <w:t xml:space="preserve">отпуска </w:t>
      </w:r>
      <w:r w:rsidR="00115187" w:rsidRPr="00422512">
        <w:rPr>
          <w:rFonts w:ascii="Times New Roman" w:hAnsi="Times New Roman"/>
          <w:sz w:val="24"/>
          <w:szCs w:val="24"/>
        </w:rPr>
        <w:t xml:space="preserve">производится один раз в год </w:t>
      </w:r>
      <w:r w:rsidRPr="00422512">
        <w:rPr>
          <w:rFonts w:ascii="Times New Roman" w:hAnsi="Times New Roman"/>
          <w:sz w:val="24"/>
          <w:szCs w:val="24"/>
        </w:rPr>
        <w:t>независимо</w:t>
      </w:r>
      <w:r w:rsidR="001D4B9C" w:rsidRPr="00422512">
        <w:rPr>
          <w:rFonts w:ascii="Times New Roman" w:hAnsi="Times New Roman"/>
          <w:sz w:val="24"/>
          <w:szCs w:val="24"/>
        </w:rPr>
        <w:t xml:space="preserve"> от продолжительности отпуска</w:t>
      </w:r>
      <w:r w:rsidR="00115187" w:rsidRPr="00422512">
        <w:rPr>
          <w:rFonts w:ascii="Times New Roman" w:hAnsi="Times New Roman"/>
          <w:sz w:val="24"/>
          <w:szCs w:val="24"/>
        </w:rPr>
        <w:t xml:space="preserve"> в размере двух месячных должностных окладов муниципального служащего</w:t>
      </w:r>
      <w:r w:rsidR="001D4B9C" w:rsidRPr="00422512">
        <w:rPr>
          <w:rFonts w:ascii="Times New Roman" w:hAnsi="Times New Roman"/>
          <w:sz w:val="24"/>
          <w:szCs w:val="24"/>
        </w:rPr>
        <w:t xml:space="preserve">. В случае </w:t>
      </w:r>
      <w:r w:rsidR="001074A4" w:rsidRPr="00422512">
        <w:rPr>
          <w:rFonts w:ascii="Times New Roman" w:hAnsi="Times New Roman"/>
          <w:sz w:val="24"/>
          <w:szCs w:val="24"/>
        </w:rPr>
        <w:t>неиспользования</w:t>
      </w:r>
      <w:r w:rsidR="001D4B9C" w:rsidRPr="00422512">
        <w:rPr>
          <w:rFonts w:ascii="Times New Roman" w:hAnsi="Times New Roman"/>
          <w:sz w:val="24"/>
          <w:szCs w:val="24"/>
        </w:rPr>
        <w:t xml:space="preserve"> муниципальным служащим отпуска в течение года, единовременная выплата </w:t>
      </w:r>
      <w:r w:rsidRPr="00422512">
        <w:rPr>
          <w:rFonts w:ascii="Times New Roman" w:hAnsi="Times New Roman"/>
          <w:sz w:val="24"/>
          <w:szCs w:val="24"/>
        </w:rPr>
        <w:t>производится</w:t>
      </w:r>
      <w:r w:rsidR="001D4B9C" w:rsidRPr="00422512">
        <w:rPr>
          <w:rFonts w:ascii="Times New Roman" w:hAnsi="Times New Roman"/>
          <w:sz w:val="24"/>
          <w:szCs w:val="24"/>
        </w:rPr>
        <w:t xml:space="preserve"> по окончанию календарного года. Вновь принятым муниципальным служащим единовременная выплата </w:t>
      </w:r>
      <w:r w:rsidR="0044414F" w:rsidRPr="00422512">
        <w:rPr>
          <w:rFonts w:ascii="Times New Roman" w:hAnsi="Times New Roman"/>
          <w:sz w:val="24"/>
          <w:szCs w:val="24"/>
        </w:rPr>
        <w:t xml:space="preserve">производится </w:t>
      </w:r>
      <w:r w:rsidR="001D4B9C" w:rsidRPr="00422512">
        <w:rPr>
          <w:rFonts w:ascii="Times New Roman" w:hAnsi="Times New Roman"/>
          <w:color w:val="000000"/>
          <w:sz w:val="24"/>
          <w:szCs w:val="24"/>
        </w:rPr>
        <w:t xml:space="preserve">в размере </w:t>
      </w:r>
      <w:r w:rsidR="00687D67" w:rsidRPr="00422512">
        <w:rPr>
          <w:rFonts w:ascii="Times New Roman" w:hAnsi="Times New Roman"/>
          <w:color w:val="000000"/>
          <w:sz w:val="24"/>
          <w:szCs w:val="24"/>
        </w:rPr>
        <w:t xml:space="preserve">одного </w:t>
      </w:r>
      <w:r w:rsidR="001D4B9C" w:rsidRPr="00422512">
        <w:rPr>
          <w:rFonts w:ascii="Times New Roman" w:hAnsi="Times New Roman"/>
          <w:color w:val="000000"/>
          <w:sz w:val="24"/>
          <w:szCs w:val="24"/>
        </w:rPr>
        <w:t xml:space="preserve">месячного </w:t>
      </w:r>
      <w:r w:rsidR="0044414F" w:rsidRPr="00422512">
        <w:rPr>
          <w:rFonts w:ascii="Times New Roman" w:hAnsi="Times New Roman"/>
          <w:color w:val="000000"/>
          <w:sz w:val="24"/>
          <w:szCs w:val="24"/>
        </w:rPr>
        <w:t>должностного оклада,</w:t>
      </w:r>
      <w:r w:rsidR="0044414F" w:rsidRPr="0042251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D4B9C" w:rsidRPr="00422512">
        <w:rPr>
          <w:rFonts w:ascii="Times New Roman" w:hAnsi="Times New Roman"/>
          <w:sz w:val="24"/>
          <w:szCs w:val="24"/>
        </w:rPr>
        <w:t>при условии наступления права у муниципального служащего на использование отпуска по истечении 6 месяцев непрерывной работы в</w:t>
      </w:r>
      <w:r w:rsidR="0044414F" w:rsidRPr="00422512">
        <w:rPr>
          <w:rFonts w:ascii="Times New Roman" w:hAnsi="Times New Roman"/>
          <w:sz w:val="24"/>
          <w:szCs w:val="24"/>
        </w:rPr>
        <w:t xml:space="preserve"> органах местного самоуправления</w:t>
      </w:r>
      <w:r w:rsidR="001D4B9C" w:rsidRPr="00422512">
        <w:rPr>
          <w:rFonts w:ascii="Times New Roman" w:hAnsi="Times New Roman"/>
          <w:sz w:val="24"/>
          <w:szCs w:val="24"/>
        </w:rPr>
        <w:t xml:space="preserve"> по состоянию на 25 декабря.</w:t>
      </w:r>
    </w:p>
    <w:p w14:paraId="4A3D8A78" w14:textId="6C38F946" w:rsidR="001D4B9C" w:rsidRPr="00422512" w:rsidRDefault="00687D67" w:rsidP="00687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512">
        <w:rPr>
          <w:rFonts w:ascii="Times New Roman" w:hAnsi="Times New Roman"/>
          <w:sz w:val="24"/>
          <w:szCs w:val="24"/>
          <w:lang w:eastAsia="ru-RU"/>
        </w:rPr>
        <w:t>7.</w:t>
      </w:r>
      <w:r w:rsidR="0063054D" w:rsidRPr="00422512">
        <w:rPr>
          <w:rFonts w:ascii="Times New Roman" w:hAnsi="Times New Roman"/>
          <w:sz w:val="24"/>
          <w:szCs w:val="24"/>
          <w:lang w:eastAsia="ru-RU"/>
        </w:rPr>
        <w:t>2</w:t>
      </w:r>
      <w:r w:rsidRPr="00422512">
        <w:rPr>
          <w:rFonts w:ascii="Times New Roman" w:hAnsi="Times New Roman"/>
          <w:sz w:val="24"/>
          <w:szCs w:val="24"/>
          <w:lang w:eastAsia="ru-RU"/>
        </w:rPr>
        <w:t>.</w:t>
      </w:r>
      <w:r w:rsidR="001D4B9C" w:rsidRPr="00422512">
        <w:rPr>
          <w:rFonts w:ascii="Times New Roman" w:hAnsi="Times New Roman"/>
          <w:sz w:val="24"/>
          <w:szCs w:val="24"/>
        </w:rPr>
        <w:t>Ежемесячная материальная помощь</w:t>
      </w:r>
      <w:r w:rsidR="0044414F" w:rsidRPr="00422512">
        <w:rPr>
          <w:rFonts w:ascii="Times New Roman" w:hAnsi="Times New Roman"/>
          <w:sz w:val="24"/>
          <w:szCs w:val="24"/>
        </w:rPr>
        <w:t xml:space="preserve"> устанавливается</w:t>
      </w:r>
      <w:r w:rsidR="001D4B9C" w:rsidRPr="00422512">
        <w:rPr>
          <w:rFonts w:ascii="Times New Roman" w:hAnsi="Times New Roman"/>
          <w:sz w:val="24"/>
          <w:szCs w:val="24"/>
        </w:rPr>
        <w:t xml:space="preserve"> в размере </w:t>
      </w:r>
      <w:r w:rsidR="00E01F9C" w:rsidRPr="00422512">
        <w:rPr>
          <w:rFonts w:ascii="Times New Roman" w:hAnsi="Times New Roman"/>
          <w:sz w:val="24"/>
          <w:szCs w:val="24"/>
        </w:rPr>
        <w:t xml:space="preserve">1/12 </w:t>
      </w:r>
      <w:r w:rsidR="00DC5944" w:rsidRPr="00422512">
        <w:rPr>
          <w:rFonts w:ascii="Times New Roman" w:hAnsi="Times New Roman"/>
          <w:sz w:val="24"/>
          <w:szCs w:val="24"/>
        </w:rPr>
        <w:t xml:space="preserve">месячного оклада денежного содержания </w:t>
      </w:r>
      <w:r w:rsidR="0044414F" w:rsidRPr="00422512">
        <w:rPr>
          <w:rFonts w:ascii="Times New Roman" w:hAnsi="Times New Roman"/>
          <w:sz w:val="24"/>
          <w:szCs w:val="24"/>
        </w:rPr>
        <w:t>муниципального служащего.</w:t>
      </w:r>
    </w:p>
    <w:p w14:paraId="35F60A9E" w14:textId="77777777" w:rsidR="001D4B9C" w:rsidRPr="00422512" w:rsidRDefault="001D4B9C" w:rsidP="00BB62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22512">
        <w:rPr>
          <w:rFonts w:ascii="Times New Roman" w:hAnsi="Times New Roman"/>
          <w:sz w:val="24"/>
          <w:szCs w:val="24"/>
        </w:rPr>
        <w:t xml:space="preserve"> </w:t>
      </w:r>
    </w:p>
    <w:p w14:paraId="3B020DE4" w14:textId="77777777" w:rsidR="001D4B9C" w:rsidRPr="00422512" w:rsidRDefault="00687D67" w:rsidP="00687D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22512">
        <w:rPr>
          <w:rFonts w:ascii="Times New Roman" w:hAnsi="Times New Roman"/>
          <w:b/>
          <w:sz w:val="24"/>
          <w:szCs w:val="24"/>
        </w:rPr>
        <w:t xml:space="preserve">8. </w:t>
      </w:r>
      <w:r w:rsidR="001D4B9C" w:rsidRPr="00422512">
        <w:rPr>
          <w:rFonts w:ascii="Times New Roman" w:hAnsi="Times New Roman"/>
          <w:b/>
          <w:sz w:val="24"/>
          <w:szCs w:val="24"/>
        </w:rPr>
        <w:t>Фонд оплаты труда муниципальных служащих</w:t>
      </w:r>
    </w:p>
    <w:p w14:paraId="58DBAA09" w14:textId="77777777" w:rsidR="00687D67" w:rsidRPr="00422512" w:rsidRDefault="00687D67" w:rsidP="00687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512">
        <w:rPr>
          <w:rFonts w:ascii="Times New Roman" w:hAnsi="Times New Roman"/>
          <w:sz w:val="24"/>
          <w:szCs w:val="24"/>
        </w:rPr>
        <w:t>8.1.</w:t>
      </w:r>
      <w:r w:rsidR="001D4B9C" w:rsidRPr="00422512">
        <w:rPr>
          <w:rFonts w:ascii="Times New Roman" w:hAnsi="Times New Roman"/>
          <w:sz w:val="24"/>
          <w:szCs w:val="24"/>
        </w:rPr>
        <w:t xml:space="preserve">Фонд оплаты труда муниципальных служащих формируется на год </w:t>
      </w:r>
      <w:r w:rsidRPr="00422512">
        <w:rPr>
          <w:rFonts w:ascii="Times New Roman" w:hAnsi="Times New Roman"/>
          <w:sz w:val="24"/>
          <w:szCs w:val="24"/>
        </w:rPr>
        <w:t>в соответствии с нормативами, установленными П</w:t>
      </w:r>
      <w:r w:rsidR="001D4B9C" w:rsidRPr="00422512">
        <w:rPr>
          <w:rFonts w:ascii="Times New Roman" w:hAnsi="Times New Roman"/>
          <w:sz w:val="24"/>
          <w:szCs w:val="24"/>
        </w:rPr>
        <w:t>равительством Сахалинской области.</w:t>
      </w:r>
    </w:p>
    <w:p w14:paraId="7E16FCAC" w14:textId="40E6031F" w:rsidR="00687D67" w:rsidRPr="00422512" w:rsidRDefault="00687D67" w:rsidP="00687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512">
        <w:rPr>
          <w:rFonts w:ascii="Times New Roman" w:hAnsi="Times New Roman"/>
          <w:sz w:val="24"/>
          <w:szCs w:val="24"/>
        </w:rPr>
        <w:t>8.2.</w:t>
      </w:r>
      <w:r w:rsidR="001D4B9C" w:rsidRPr="00422512">
        <w:rPr>
          <w:rFonts w:ascii="Times New Roman" w:hAnsi="Times New Roman"/>
          <w:sz w:val="24"/>
          <w:szCs w:val="24"/>
        </w:rPr>
        <w:t>При определении фонда оплаты труда муниципальных служащих</w:t>
      </w:r>
      <w:r w:rsidRPr="00422512">
        <w:rPr>
          <w:rFonts w:ascii="Times New Roman" w:hAnsi="Times New Roman"/>
          <w:sz w:val="24"/>
          <w:szCs w:val="24"/>
        </w:rPr>
        <w:t xml:space="preserve"> </w:t>
      </w:r>
      <w:r w:rsidR="001D4B9C" w:rsidRPr="00422512">
        <w:rPr>
          <w:rFonts w:ascii="Times New Roman" w:hAnsi="Times New Roman"/>
          <w:sz w:val="24"/>
          <w:szCs w:val="24"/>
        </w:rPr>
        <w:t xml:space="preserve">не учитываются расходы на содержание муниципальных служащих, производимые за счет субвенций, предоставляемых местным бюджетам из бюджетов других уровней для осуществления переданных органам местного самоуправления полномочий в установленном порядке, а также расходы на осуществление части полномочий по решению вопросов местного значения, передаваемые в соответствии с соглашениями, заключенными на основании </w:t>
      </w:r>
      <w:hyperlink r:id="rId4" w:history="1">
        <w:r w:rsidR="001D4B9C" w:rsidRPr="00422512">
          <w:rPr>
            <w:rFonts w:ascii="Times New Roman" w:hAnsi="Times New Roman"/>
            <w:sz w:val="24"/>
            <w:szCs w:val="24"/>
          </w:rPr>
          <w:t>части 4 статьи 15</w:t>
        </w:r>
      </w:hyperlink>
      <w:r w:rsidR="001D4B9C" w:rsidRPr="00422512">
        <w:rPr>
          <w:rFonts w:ascii="Times New Roman" w:hAnsi="Times New Roman"/>
          <w:sz w:val="24"/>
          <w:szCs w:val="24"/>
        </w:rPr>
        <w:t xml:space="preserve"> Федерального закона от 06.10.2003 </w:t>
      </w:r>
      <w:r w:rsidRPr="00422512">
        <w:rPr>
          <w:rFonts w:ascii="Times New Roman" w:hAnsi="Times New Roman"/>
          <w:sz w:val="24"/>
          <w:szCs w:val="24"/>
        </w:rPr>
        <w:t>№ 131-ФЗ «</w:t>
      </w:r>
      <w:r w:rsidR="001D4B9C" w:rsidRPr="00422512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422512">
        <w:rPr>
          <w:rFonts w:ascii="Times New Roman" w:hAnsi="Times New Roman"/>
          <w:sz w:val="24"/>
          <w:szCs w:val="24"/>
        </w:rPr>
        <w:t>»</w:t>
      </w:r>
      <w:r w:rsidR="001D4B9C" w:rsidRPr="00422512">
        <w:rPr>
          <w:rFonts w:ascii="Times New Roman" w:hAnsi="Times New Roman"/>
          <w:sz w:val="24"/>
          <w:szCs w:val="24"/>
        </w:rPr>
        <w:t>.</w:t>
      </w:r>
    </w:p>
    <w:p w14:paraId="52E857C8" w14:textId="77777777" w:rsidR="001D4B9C" w:rsidRPr="00422512" w:rsidRDefault="001D4B9C" w:rsidP="00687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512">
        <w:rPr>
          <w:rFonts w:ascii="Times New Roman" w:hAnsi="Times New Roman"/>
          <w:sz w:val="24"/>
          <w:szCs w:val="24"/>
        </w:rPr>
        <w:t>8.3</w:t>
      </w:r>
      <w:r w:rsidR="00687D67" w:rsidRPr="00422512">
        <w:rPr>
          <w:rFonts w:ascii="Times New Roman" w:hAnsi="Times New Roman"/>
          <w:sz w:val="24"/>
          <w:szCs w:val="24"/>
        </w:rPr>
        <w:t>.</w:t>
      </w:r>
      <w:r w:rsidRPr="00422512">
        <w:rPr>
          <w:rFonts w:ascii="Times New Roman" w:hAnsi="Times New Roman"/>
          <w:sz w:val="24"/>
          <w:szCs w:val="24"/>
        </w:rPr>
        <w:t xml:space="preserve">Годовой фонд оплаты труда устанавливается в расчете на штатную </w:t>
      </w:r>
      <w:r w:rsidR="00687D67" w:rsidRPr="00422512">
        <w:rPr>
          <w:rFonts w:ascii="Times New Roman" w:hAnsi="Times New Roman"/>
          <w:sz w:val="24"/>
          <w:szCs w:val="24"/>
        </w:rPr>
        <w:t>единицу без</w:t>
      </w:r>
      <w:r w:rsidRPr="00422512">
        <w:rPr>
          <w:rFonts w:ascii="Times New Roman" w:hAnsi="Times New Roman"/>
          <w:sz w:val="24"/>
          <w:szCs w:val="24"/>
        </w:rPr>
        <w:t xml:space="preserve"> учета начислений на выплаты по оплате труда в т.ч.</w:t>
      </w:r>
      <w:r w:rsidR="00687D67" w:rsidRPr="00422512">
        <w:rPr>
          <w:rFonts w:ascii="Times New Roman" w:hAnsi="Times New Roman"/>
          <w:sz w:val="24"/>
          <w:szCs w:val="24"/>
        </w:rPr>
        <w:t>:</w:t>
      </w:r>
    </w:p>
    <w:p w14:paraId="367C72E4" w14:textId="5784A2E0" w:rsidR="00687D67" w:rsidRPr="00422512" w:rsidRDefault="001D4B9C" w:rsidP="00687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512">
        <w:rPr>
          <w:rFonts w:ascii="Times New Roman" w:hAnsi="Times New Roman"/>
          <w:sz w:val="24"/>
          <w:szCs w:val="24"/>
        </w:rPr>
        <w:t xml:space="preserve">- должностной оклад - в размере до </w:t>
      </w:r>
      <w:r w:rsidR="001074A4" w:rsidRPr="00422512">
        <w:rPr>
          <w:rFonts w:ascii="Times New Roman" w:hAnsi="Times New Roman"/>
          <w:sz w:val="24"/>
          <w:szCs w:val="24"/>
        </w:rPr>
        <w:t>двенадцати</w:t>
      </w:r>
      <w:r w:rsidR="0044414F" w:rsidRPr="00422512">
        <w:rPr>
          <w:rFonts w:ascii="Times New Roman" w:hAnsi="Times New Roman"/>
          <w:sz w:val="24"/>
          <w:szCs w:val="24"/>
        </w:rPr>
        <w:t xml:space="preserve"> </w:t>
      </w:r>
      <w:r w:rsidR="001074A4" w:rsidRPr="00422512">
        <w:rPr>
          <w:rFonts w:ascii="Times New Roman" w:hAnsi="Times New Roman"/>
          <w:sz w:val="24"/>
          <w:szCs w:val="24"/>
        </w:rPr>
        <w:t>месячных</w:t>
      </w:r>
      <w:r w:rsidRPr="00422512">
        <w:rPr>
          <w:rFonts w:ascii="Times New Roman" w:hAnsi="Times New Roman"/>
          <w:sz w:val="24"/>
          <w:szCs w:val="24"/>
        </w:rPr>
        <w:t xml:space="preserve"> должностных окладов муниципального служащего;</w:t>
      </w:r>
    </w:p>
    <w:p w14:paraId="5F50697F" w14:textId="2DB899A4" w:rsidR="00687D67" w:rsidRPr="00422512" w:rsidRDefault="001D4B9C" w:rsidP="00687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2512">
        <w:rPr>
          <w:rFonts w:ascii="Times New Roman" w:hAnsi="Times New Roman"/>
          <w:color w:val="000000"/>
          <w:sz w:val="24"/>
          <w:szCs w:val="24"/>
        </w:rPr>
        <w:t xml:space="preserve">- ежемесячная надбавка к должностному окладу за классный чин - в размере до </w:t>
      </w:r>
      <w:r w:rsidR="00E00A38" w:rsidRPr="00422512">
        <w:rPr>
          <w:rFonts w:ascii="Times New Roman" w:hAnsi="Times New Roman"/>
          <w:color w:val="000000"/>
          <w:sz w:val="24"/>
          <w:szCs w:val="24"/>
        </w:rPr>
        <w:t>семи</w:t>
      </w:r>
      <w:r w:rsidRPr="00422512">
        <w:rPr>
          <w:rFonts w:ascii="Times New Roman" w:hAnsi="Times New Roman"/>
          <w:color w:val="000000"/>
          <w:sz w:val="24"/>
          <w:szCs w:val="24"/>
        </w:rPr>
        <w:t xml:space="preserve"> должностных окладов;</w:t>
      </w:r>
      <w:r w:rsidR="00687D67" w:rsidRPr="004225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AEC10B8" w14:textId="77777777" w:rsidR="00687D67" w:rsidRPr="00422512" w:rsidRDefault="00687D67" w:rsidP="00687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2512">
        <w:rPr>
          <w:rFonts w:ascii="Times New Roman" w:hAnsi="Times New Roman"/>
          <w:color w:val="000000"/>
          <w:sz w:val="24"/>
          <w:szCs w:val="24"/>
        </w:rPr>
        <w:t>-</w:t>
      </w:r>
      <w:r w:rsidR="001D4B9C" w:rsidRPr="00422512">
        <w:rPr>
          <w:rFonts w:ascii="Times New Roman" w:hAnsi="Times New Roman"/>
          <w:color w:val="000000"/>
          <w:sz w:val="24"/>
          <w:szCs w:val="24"/>
        </w:rPr>
        <w:t xml:space="preserve"> ежемесячная надбавка за особые условия муниципальной службы -</w:t>
      </w:r>
      <w:r w:rsidRPr="00422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4B9C" w:rsidRPr="00422512">
        <w:rPr>
          <w:rFonts w:ascii="Times New Roman" w:hAnsi="Times New Roman"/>
          <w:color w:val="000000"/>
          <w:sz w:val="24"/>
          <w:szCs w:val="24"/>
        </w:rPr>
        <w:t>в размере до четырнадцати должностных окладов;</w:t>
      </w:r>
    </w:p>
    <w:p w14:paraId="3D4A25AE" w14:textId="76021270" w:rsidR="00687D67" w:rsidRPr="00422512" w:rsidRDefault="001D4B9C" w:rsidP="00687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2512">
        <w:rPr>
          <w:rFonts w:ascii="Times New Roman" w:hAnsi="Times New Roman"/>
          <w:color w:val="000000"/>
          <w:sz w:val="24"/>
          <w:szCs w:val="24"/>
        </w:rPr>
        <w:t>- ежемесячная надбавка к должностному окладу за выслугу лет на муниципальной службе - в размере до трех должностных окладов;</w:t>
      </w:r>
      <w:r w:rsidR="00687D67" w:rsidRPr="004225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0945EF3" w14:textId="49AF594A" w:rsidR="00687D67" w:rsidRPr="00422512" w:rsidRDefault="001D4B9C" w:rsidP="00687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2512">
        <w:rPr>
          <w:rFonts w:ascii="Times New Roman" w:hAnsi="Times New Roman"/>
          <w:color w:val="000000"/>
          <w:sz w:val="24"/>
          <w:szCs w:val="24"/>
        </w:rPr>
        <w:t xml:space="preserve">- ежемесячное денежное поощрение - в размере до </w:t>
      </w:r>
      <w:r w:rsidR="00E00A38" w:rsidRPr="00422512">
        <w:rPr>
          <w:rFonts w:ascii="Times New Roman" w:hAnsi="Times New Roman"/>
          <w:color w:val="000000"/>
          <w:sz w:val="24"/>
          <w:szCs w:val="24"/>
        </w:rPr>
        <w:t>10,8</w:t>
      </w:r>
      <w:r w:rsidRPr="00422512">
        <w:rPr>
          <w:rFonts w:ascii="Times New Roman" w:hAnsi="Times New Roman"/>
          <w:color w:val="000000"/>
          <w:sz w:val="24"/>
          <w:szCs w:val="24"/>
        </w:rPr>
        <w:t xml:space="preserve"> должностных окладов;</w:t>
      </w:r>
      <w:r w:rsidR="00687D67" w:rsidRPr="004225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70B68D8" w14:textId="77777777" w:rsidR="00687D67" w:rsidRPr="00422512" w:rsidRDefault="001D4B9C" w:rsidP="00687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2512">
        <w:rPr>
          <w:rFonts w:ascii="Times New Roman" w:hAnsi="Times New Roman"/>
          <w:color w:val="000000"/>
          <w:sz w:val="24"/>
          <w:szCs w:val="24"/>
        </w:rPr>
        <w:t>-</w:t>
      </w:r>
      <w:r w:rsidR="00687D67" w:rsidRPr="00422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512">
        <w:rPr>
          <w:rFonts w:ascii="Times New Roman" w:hAnsi="Times New Roman"/>
          <w:color w:val="000000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 - в размере до полутора должностных окладов;</w:t>
      </w:r>
      <w:r w:rsidR="00687D67" w:rsidRPr="004225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BC1F4C5" w14:textId="730B0A42" w:rsidR="00687D67" w:rsidRPr="00422512" w:rsidRDefault="001D4B9C" w:rsidP="00687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2512">
        <w:rPr>
          <w:rFonts w:ascii="Times New Roman" w:hAnsi="Times New Roman"/>
          <w:color w:val="000000"/>
          <w:sz w:val="24"/>
          <w:szCs w:val="24"/>
        </w:rPr>
        <w:t xml:space="preserve">- премия за выполнение особо важных и сложных заданий - в размере двух </w:t>
      </w:r>
      <w:r w:rsidR="00122169" w:rsidRPr="00422512">
        <w:rPr>
          <w:rFonts w:ascii="Times New Roman" w:hAnsi="Times New Roman"/>
          <w:bCs/>
          <w:color w:val="000000"/>
          <w:sz w:val="24"/>
          <w:szCs w:val="24"/>
        </w:rPr>
        <w:t xml:space="preserve">должностных </w:t>
      </w:r>
      <w:r w:rsidRPr="00422512">
        <w:rPr>
          <w:rFonts w:ascii="Times New Roman" w:hAnsi="Times New Roman"/>
          <w:bCs/>
          <w:color w:val="000000"/>
          <w:sz w:val="24"/>
          <w:szCs w:val="24"/>
        </w:rPr>
        <w:t>окладов;</w:t>
      </w:r>
      <w:r w:rsidR="00687D67" w:rsidRPr="004225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6839A943" w14:textId="77777777" w:rsidR="00122169" w:rsidRPr="00422512" w:rsidRDefault="001D4B9C" w:rsidP="00687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2512">
        <w:rPr>
          <w:rFonts w:ascii="Times New Roman" w:hAnsi="Times New Roman"/>
          <w:color w:val="000000"/>
          <w:sz w:val="24"/>
          <w:szCs w:val="24"/>
        </w:rPr>
        <w:lastRenderedPageBreak/>
        <w:t xml:space="preserve">- единовременная выплата при предоставлении ежегодного оплачиваемого отпуска в размере </w:t>
      </w:r>
      <w:r w:rsidR="00122169" w:rsidRPr="00422512">
        <w:rPr>
          <w:rFonts w:ascii="Times New Roman" w:hAnsi="Times New Roman"/>
          <w:color w:val="000000"/>
          <w:sz w:val="24"/>
          <w:szCs w:val="24"/>
        </w:rPr>
        <w:t>двух должностных</w:t>
      </w:r>
      <w:r w:rsidRPr="00422512">
        <w:rPr>
          <w:rFonts w:ascii="Times New Roman" w:hAnsi="Times New Roman"/>
          <w:color w:val="000000"/>
          <w:sz w:val="24"/>
          <w:szCs w:val="24"/>
        </w:rPr>
        <w:t xml:space="preserve"> окладов;</w:t>
      </w:r>
    </w:p>
    <w:p w14:paraId="6AD7FC49" w14:textId="5A847114" w:rsidR="00687D67" w:rsidRPr="00422512" w:rsidRDefault="00122169" w:rsidP="00687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2512">
        <w:rPr>
          <w:rFonts w:ascii="Times New Roman" w:hAnsi="Times New Roman"/>
          <w:color w:val="000000"/>
          <w:sz w:val="24"/>
          <w:szCs w:val="24"/>
        </w:rPr>
        <w:t>-</w:t>
      </w:r>
      <w:r w:rsidR="00964F19" w:rsidRPr="00422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512">
        <w:rPr>
          <w:rFonts w:ascii="Times New Roman" w:hAnsi="Times New Roman"/>
          <w:color w:val="000000"/>
          <w:sz w:val="24"/>
          <w:szCs w:val="24"/>
        </w:rPr>
        <w:t>материальная помощь</w:t>
      </w:r>
      <w:r w:rsidR="009F6021" w:rsidRPr="00422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512">
        <w:rPr>
          <w:rFonts w:ascii="Times New Roman" w:hAnsi="Times New Roman"/>
          <w:color w:val="000000"/>
          <w:sz w:val="24"/>
          <w:szCs w:val="24"/>
        </w:rPr>
        <w:t>-</w:t>
      </w:r>
      <w:r w:rsidR="009F6021" w:rsidRPr="00422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512">
        <w:rPr>
          <w:rFonts w:ascii="Times New Roman" w:hAnsi="Times New Roman"/>
          <w:color w:val="000000"/>
          <w:sz w:val="24"/>
          <w:szCs w:val="24"/>
        </w:rPr>
        <w:t xml:space="preserve">в размере </w:t>
      </w:r>
      <w:r w:rsidR="00DC5944" w:rsidRPr="00422512">
        <w:rPr>
          <w:rFonts w:ascii="Times New Roman" w:hAnsi="Times New Roman"/>
          <w:sz w:val="24"/>
          <w:szCs w:val="24"/>
        </w:rPr>
        <w:t>месячного оклада денежного содержания</w:t>
      </w:r>
      <w:r w:rsidRPr="00422512">
        <w:rPr>
          <w:rFonts w:ascii="Times New Roman" w:hAnsi="Times New Roman"/>
          <w:color w:val="000000"/>
          <w:sz w:val="24"/>
          <w:szCs w:val="24"/>
        </w:rPr>
        <w:t>;</w:t>
      </w:r>
      <w:r w:rsidR="00687D67" w:rsidRPr="004225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AF66ABC" w14:textId="77777777" w:rsidR="00687D67" w:rsidRPr="00422512" w:rsidRDefault="001D4B9C" w:rsidP="00687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512">
        <w:rPr>
          <w:rFonts w:ascii="Times New Roman" w:hAnsi="Times New Roman"/>
          <w:sz w:val="24"/>
          <w:szCs w:val="24"/>
        </w:rPr>
        <w:t>- районный коэффициент и процентная надбавка к заработной плате за стаж работы в районах Крайнего Севера и местностях, приравн</w:t>
      </w:r>
      <w:r w:rsidR="00687D67" w:rsidRPr="00422512">
        <w:rPr>
          <w:rFonts w:ascii="Times New Roman" w:hAnsi="Times New Roman"/>
          <w:sz w:val="24"/>
          <w:szCs w:val="24"/>
        </w:rPr>
        <w:t>енных к районам Крайнего Севера</w:t>
      </w:r>
    </w:p>
    <w:p w14:paraId="5A69B5FE" w14:textId="734FC185" w:rsidR="001D4B9C" w:rsidRPr="00422512" w:rsidRDefault="001D4B9C" w:rsidP="00687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512">
        <w:rPr>
          <w:rFonts w:ascii="Times New Roman" w:hAnsi="Times New Roman"/>
          <w:sz w:val="24"/>
          <w:szCs w:val="24"/>
        </w:rPr>
        <w:t xml:space="preserve">Расчет размера месячного оклада денежного содержания муниципального </w:t>
      </w:r>
      <w:r w:rsidR="00687D67" w:rsidRPr="00422512">
        <w:rPr>
          <w:rFonts w:ascii="Times New Roman" w:hAnsi="Times New Roman"/>
          <w:sz w:val="24"/>
          <w:szCs w:val="24"/>
        </w:rPr>
        <w:t>служащего производится</w:t>
      </w:r>
      <w:r w:rsidRPr="00422512">
        <w:rPr>
          <w:rFonts w:ascii="Times New Roman" w:hAnsi="Times New Roman"/>
          <w:sz w:val="24"/>
          <w:szCs w:val="24"/>
        </w:rPr>
        <w:t xml:space="preserve"> по постановлению Правительства Сахалинской области</w:t>
      </w:r>
      <w:r w:rsidR="00964F19" w:rsidRPr="00422512">
        <w:rPr>
          <w:rFonts w:ascii="Times New Roman" w:hAnsi="Times New Roman"/>
          <w:sz w:val="24"/>
          <w:szCs w:val="24"/>
        </w:rPr>
        <w:t>.</w:t>
      </w:r>
    </w:p>
    <w:p w14:paraId="2477A951" w14:textId="77777777" w:rsidR="001D4B9C" w:rsidRPr="00422512" w:rsidRDefault="00806DE9" w:rsidP="00687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512">
        <w:rPr>
          <w:rFonts w:ascii="Times New Roman" w:hAnsi="Times New Roman"/>
          <w:sz w:val="24"/>
          <w:szCs w:val="24"/>
        </w:rPr>
        <w:t>8.4.</w:t>
      </w:r>
      <w:r w:rsidR="001D4B9C" w:rsidRPr="00422512">
        <w:rPr>
          <w:rFonts w:ascii="Times New Roman" w:hAnsi="Times New Roman"/>
          <w:sz w:val="24"/>
          <w:szCs w:val="24"/>
        </w:rPr>
        <w:t xml:space="preserve">Представитель нанимателя вправе перераспределять средства фонда оплаты труда муниципальных служащих между выплатами, предусмотренными </w:t>
      </w:r>
      <w:r w:rsidR="003461A9" w:rsidRPr="00422512">
        <w:rPr>
          <w:rFonts w:ascii="Times New Roman" w:hAnsi="Times New Roman"/>
          <w:sz w:val="24"/>
          <w:szCs w:val="24"/>
        </w:rPr>
        <w:t xml:space="preserve">частью 2 </w:t>
      </w:r>
      <w:r w:rsidR="001D4B9C" w:rsidRPr="00422512">
        <w:rPr>
          <w:rFonts w:ascii="Times New Roman" w:hAnsi="Times New Roman"/>
          <w:sz w:val="24"/>
          <w:szCs w:val="24"/>
        </w:rPr>
        <w:t>настоящего Положения.</w:t>
      </w:r>
    </w:p>
    <w:p w14:paraId="1DA74C50" w14:textId="77777777" w:rsidR="001D4B9C" w:rsidRPr="00422512" w:rsidRDefault="00687D67" w:rsidP="00687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512">
        <w:rPr>
          <w:rFonts w:ascii="Times New Roman" w:hAnsi="Times New Roman"/>
          <w:sz w:val="24"/>
          <w:szCs w:val="24"/>
        </w:rPr>
        <w:t>8.5.</w:t>
      </w:r>
      <w:r w:rsidR="001D4B9C" w:rsidRPr="00422512">
        <w:rPr>
          <w:rFonts w:ascii="Times New Roman" w:hAnsi="Times New Roman"/>
          <w:sz w:val="24"/>
          <w:szCs w:val="24"/>
        </w:rPr>
        <w:t xml:space="preserve">Финансирование расходов по оплате труда муниципальных служащих осуществляется за счет средств </w:t>
      </w:r>
      <w:r w:rsidR="00706ACF" w:rsidRPr="00422512">
        <w:rPr>
          <w:rFonts w:ascii="Times New Roman" w:hAnsi="Times New Roman"/>
          <w:sz w:val="24"/>
          <w:szCs w:val="24"/>
        </w:rPr>
        <w:t xml:space="preserve">местного </w:t>
      </w:r>
      <w:r w:rsidR="001D4B9C" w:rsidRPr="00422512">
        <w:rPr>
          <w:rFonts w:ascii="Times New Roman" w:hAnsi="Times New Roman"/>
          <w:sz w:val="24"/>
          <w:szCs w:val="24"/>
        </w:rPr>
        <w:t>бюджета Невельского городского округа.</w:t>
      </w:r>
    </w:p>
    <w:sectPr w:rsidR="001D4B9C" w:rsidRPr="00422512" w:rsidSect="000A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7749"/>
    <w:rsid w:val="000211B0"/>
    <w:rsid w:val="00022839"/>
    <w:rsid w:val="00031ACD"/>
    <w:rsid w:val="00033823"/>
    <w:rsid w:val="000400D2"/>
    <w:rsid w:val="0005392B"/>
    <w:rsid w:val="00077D3E"/>
    <w:rsid w:val="00080744"/>
    <w:rsid w:val="000A1517"/>
    <w:rsid w:val="000D77D1"/>
    <w:rsid w:val="000F011A"/>
    <w:rsid w:val="001074A4"/>
    <w:rsid w:val="00115187"/>
    <w:rsid w:val="00117066"/>
    <w:rsid w:val="00117760"/>
    <w:rsid w:val="00120980"/>
    <w:rsid w:val="00122169"/>
    <w:rsid w:val="00123384"/>
    <w:rsid w:val="0012772D"/>
    <w:rsid w:val="00186855"/>
    <w:rsid w:val="00191C63"/>
    <w:rsid w:val="001B7D6B"/>
    <w:rsid w:val="001C17BC"/>
    <w:rsid w:val="001D4B9C"/>
    <w:rsid w:val="0020317A"/>
    <w:rsid w:val="002056B5"/>
    <w:rsid w:val="00250F8D"/>
    <w:rsid w:val="002664FF"/>
    <w:rsid w:val="002847C8"/>
    <w:rsid w:val="00290284"/>
    <w:rsid w:val="0029738F"/>
    <w:rsid w:val="002C197E"/>
    <w:rsid w:val="002E623E"/>
    <w:rsid w:val="003117FC"/>
    <w:rsid w:val="00321076"/>
    <w:rsid w:val="00327BA2"/>
    <w:rsid w:val="00333135"/>
    <w:rsid w:val="00334516"/>
    <w:rsid w:val="00342177"/>
    <w:rsid w:val="003461A9"/>
    <w:rsid w:val="003B3B07"/>
    <w:rsid w:val="003F2601"/>
    <w:rsid w:val="00422512"/>
    <w:rsid w:val="0044267C"/>
    <w:rsid w:val="0044414F"/>
    <w:rsid w:val="00455AB1"/>
    <w:rsid w:val="00462C0E"/>
    <w:rsid w:val="00466788"/>
    <w:rsid w:val="00486E08"/>
    <w:rsid w:val="004B27C2"/>
    <w:rsid w:val="004D0BEF"/>
    <w:rsid w:val="005234CC"/>
    <w:rsid w:val="005326A5"/>
    <w:rsid w:val="0055699F"/>
    <w:rsid w:val="005569C2"/>
    <w:rsid w:val="005D4ABF"/>
    <w:rsid w:val="0063054D"/>
    <w:rsid w:val="006530F4"/>
    <w:rsid w:val="00687D67"/>
    <w:rsid w:val="006D2298"/>
    <w:rsid w:val="00706ACF"/>
    <w:rsid w:val="00724BDC"/>
    <w:rsid w:val="007568FC"/>
    <w:rsid w:val="007A30A6"/>
    <w:rsid w:val="007C3B5B"/>
    <w:rsid w:val="007D44DF"/>
    <w:rsid w:val="00806DE9"/>
    <w:rsid w:val="00812B31"/>
    <w:rsid w:val="00836BC0"/>
    <w:rsid w:val="00847439"/>
    <w:rsid w:val="008541BD"/>
    <w:rsid w:val="008C0CB9"/>
    <w:rsid w:val="00911503"/>
    <w:rsid w:val="00915135"/>
    <w:rsid w:val="00920C39"/>
    <w:rsid w:val="0093429D"/>
    <w:rsid w:val="00964F19"/>
    <w:rsid w:val="009757BF"/>
    <w:rsid w:val="009A0B6E"/>
    <w:rsid w:val="009E07C9"/>
    <w:rsid w:val="009E4D23"/>
    <w:rsid w:val="009E7421"/>
    <w:rsid w:val="009F6021"/>
    <w:rsid w:val="00A0212B"/>
    <w:rsid w:val="00A10A2E"/>
    <w:rsid w:val="00A1539F"/>
    <w:rsid w:val="00A87749"/>
    <w:rsid w:val="00AA50BE"/>
    <w:rsid w:val="00AB3EAB"/>
    <w:rsid w:val="00AB3F6F"/>
    <w:rsid w:val="00AB43B1"/>
    <w:rsid w:val="00AD0901"/>
    <w:rsid w:val="00AE172D"/>
    <w:rsid w:val="00B270F0"/>
    <w:rsid w:val="00B5744A"/>
    <w:rsid w:val="00BB30EE"/>
    <w:rsid w:val="00BB62A2"/>
    <w:rsid w:val="00C05CB9"/>
    <w:rsid w:val="00C07204"/>
    <w:rsid w:val="00C14408"/>
    <w:rsid w:val="00C34705"/>
    <w:rsid w:val="00CD70C1"/>
    <w:rsid w:val="00CD7881"/>
    <w:rsid w:val="00CE0059"/>
    <w:rsid w:val="00CF21EA"/>
    <w:rsid w:val="00D00F3A"/>
    <w:rsid w:val="00D07DF0"/>
    <w:rsid w:val="00D1541E"/>
    <w:rsid w:val="00D427FF"/>
    <w:rsid w:val="00D561C3"/>
    <w:rsid w:val="00D725E2"/>
    <w:rsid w:val="00D866C8"/>
    <w:rsid w:val="00D949A4"/>
    <w:rsid w:val="00D968DD"/>
    <w:rsid w:val="00DA2801"/>
    <w:rsid w:val="00DC5944"/>
    <w:rsid w:val="00DD0507"/>
    <w:rsid w:val="00DD4EF8"/>
    <w:rsid w:val="00DD4F5C"/>
    <w:rsid w:val="00DF0747"/>
    <w:rsid w:val="00E00407"/>
    <w:rsid w:val="00E00A38"/>
    <w:rsid w:val="00E01F9C"/>
    <w:rsid w:val="00E10A3D"/>
    <w:rsid w:val="00E27D2B"/>
    <w:rsid w:val="00E334D0"/>
    <w:rsid w:val="00E5064B"/>
    <w:rsid w:val="00E56694"/>
    <w:rsid w:val="00E71CD2"/>
    <w:rsid w:val="00E77A46"/>
    <w:rsid w:val="00E908DB"/>
    <w:rsid w:val="00EA351B"/>
    <w:rsid w:val="00EF09AE"/>
    <w:rsid w:val="00F059A0"/>
    <w:rsid w:val="00F47945"/>
    <w:rsid w:val="00F53F25"/>
    <w:rsid w:val="00F609C4"/>
    <w:rsid w:val="00F821F8"/>
    <w:rsid w:val="00FA1204"/>
    <w:rsid w:val="00FD21CF"/>
    <w:rsid w:val="00FD53FF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1B64D"/>
  <w14:defaultImageDpi w14:val="0"/>
  <w15:docId w15:val="{D706003D-E046-4AB5-A765-19D143B6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B07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3B07"/>
    <w:rPr>
      <w:rFonts w:cs="Times New Roman"/>
      <w:color w:val="0000FF"/>
      <w:u w:val="single"/>
    </w:rPr>
  </w:style>
  <w:style w:type="paragraph" w:customStyle="1" w:styleId="2">
    <w:name w:val="Знак2"/>
    <w:basedOn w:val="a"/>
    <w:uiPriority w:val="99"/>
    <w:rsid w:val="004B27C2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0">
    <w:name w:val="Body Text 2"/>
    <w:basedOn w:val="a"/>
    <w:link w:val="21"/>
    <w:uiPriority w:val="99"/>
    <w:rsid w:val="004B27C2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1">
    <w:name w:val="Основной текст 2 Знак"/>
    <w:link w:val="20"/>
    <w:uiPriority w:val="99"/>
    <w:semiHidden/>
    <w:locked/>
    <w:rPr>
      <w:lang w:val="x-none" w:eastAsia="en-US"/>
    </w:rPr>
  </w:style>
  <w:style w:type="paragraph" w:styleId="a4">
    <w:name w:val="Balloon Text"/>
    <w:basedOn w:val="a"/>
    <w:link w:val="a5"/>
    <w:uiPriority w:val="99"/>
    <w:semiHidden/>
    <w:unhideWhenUsed/>
    <w:rsid w:val="00854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541BD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59"/>
    <w:locked/>
    <w:rsid w:val="00EA35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1ECB729BC9E5290089BF2BDA2F4611562B0D775C2C957FF79A8F7B09FA69FF4EFF56F058m0j5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Татьяна</cp:lastModifiedBy>
  <cp:revision>126</cp:revision>
  <cp:lastPrinted>2023-02-03T01:04:00Z</cp:lastPrinted>
  <dcterms:created xsi:type="dcterms:W3CDTF">2017-04-18T23:58:00Z</dcterms:created>
  <dcterms:modified xsi:type="dcterms:W3CDTF">2023-02-16T03:14:00Z</dcterms:modified>
</cp:coreProperties>
</file>