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E189" w14:textId="77777777" w:rsidR="002934CE" w:rsidRPr="002934CE" w:rsidRDefault="002934CE" w:rsidP="0029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93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E799D" wp14:editId="766C4995">
            <wp:extent cx="715645" cy="84836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2D4C" w14:textId="77777777" w:rsidR="002934CE" w:rsidRPr="002934CE" w:rsidRDefault="002934CE" w:rsidP="002934C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2934C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2934C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0CA7F00" w14:textId="77777777" w:rsidR="002934CE" w:rsidRPr="002934CE" w:rsidRDefault="002934CE" w:rsidP="002934CE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29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721786F" w14:textId="77777777" w:rsidR="002934CE" w:rsidRPr="002934CE" w:rsidRDefault="002934CE" w:rsidP="002934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80"/>
          <w:sz w:val="25"/>
          <w:szCs w:val="25"/>
          <w:lang w:eastAsia="ru-RU"/>
        </w:rPr>
      </w:pPr>
      <w:r w:rsidRPr="002934CE">
        <w:rPr>
          <w:rFonts w:ascii="Times New Roman" w:eastAsia="Calibri" w:hAnsi="Times New Roman" w:cs="Times New Roman"/>
          <w:b/>
          <w:bCs/>
          <w:spacing w:val="80"/>
          <w:sz w:val="25"/>
          <w:szCs w:val="25"/>
          <w:lang w:eastAsia="ru-RU"/>
        </w:rPr>
        <w:tab/>
        <w:t xml:space="preserve"> </w:t>
      </w:r>
    </w:p>
    <w:p w14:paraId="29662F8E" w14:textId="77777777" w:rsidR="001C75BE" w:rsidRDefault="001C75BE" w:rsidP="001C75BE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2934CE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</w:t>
      </w:r>
      <w:r>
        <w:rPr>
          <w:rFonts w:ascii="Times New Roman" w:hAnsi="Times New Roman"/>
          <w:sz w:val="25"/>
          <w:szCs w:val="25"/>
          <w:lang w:eastAsia="ru-RU"/>
        </w:rPr>
        <w:t xml:space="preserve">и дополнений </w:t>
      </w:r>
      <w:r w:rsidRPr="002934CE">
        <w:rPr>
          <w:rFonts w:ascii="Times New Roman" w:hAnsi="Times New Roman"/>
          <w:sz w:val="25"/>
          <w:szCs w:val="25"/>
          <w:lang w:eastAsia="ru-RU"/>
        </w:rPr>
        <w:t xml:space="preserve">в структуру администрации Невельского городского округа, утвержденную Решением Собрания Невельского городского </w:t>
      </w:r>
    </w:p>
    <w:p w14:paraId="4A16039B" w14:textId="503B29EF" w:rsidR="002934CE" w:rsidRPr="002934CE" w:rsidRDefault="001C75BE" w:rsidP="001C75BE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2934CE">
        <w:rPr>
          <w:rFonts w:ascii="Times New Roman" w:hAnsi="Times New Roman"/>
          <w:sz w:val="25"/>
          <w:szCs w:val="25"/>
          <w:lang w:eastAsia="ru-RU"/>
        </w:rPr>
        <w:t>округа от 28.09.2021г. № 257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14:paraId="49951D83" w14:textId="745BE284" w:rsidR="002934CE" w:rsidRDefault="002934CE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4C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934CE">
        <w:rPr>
          <w:rFonts w:ascii="Times New Roman" w:eastAsia="Calibri" w:hAnsi="Times New Roman" w:cs="Times New Roman"/>
          <w:sz w:val="25"/>
          <w:szCs w:val="25"/>
        </w:rPr>
        <w:tab/>
      </w:r>
    </w:p>
    <w:p w14:paraId="040DC769" w14:textId="0551A35D" w:rsidR="001C75BE" w:rsidRDefault="001C75BE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27F4E979" w14:textId="77777777" w:rsidR="005B2CD3" w:rsidRPr="002934CE" w:rsidRDefault="005B2CD3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619339C" w14:textId="0AA9C3F5" w:rsidR="002934CE" w:rsidRDefault="001C75BE" w:rsidP="001C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</w:rPr>
        <w:t>Принято Собранием Невельского городского округа в</w:t>
      </w:r>
      <w:r w:rsidR="002934CE" w:rsidRPr="002934CE">
        <w:rPr>
          <w:rFonts w:ascii="Times New Roman" w:eastAsia="Calibri" w:hAnsi="Times New Roman" w:cs="Times New Roman"/>
          <w:sz w:val="25"/>
          <w:szCs w:val="25"/>
        </w:rPr>
        <w:t xml:space="preserve"> соответствии с Федеральным законом от 06.10.2003г. № 131-ФЗ (в ред. от 30.12.2021г.) «Об общих принципах организации местного самоуправления в Российской Федерации», р</w:t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уководствуясь пунктом 6 части 2 статьи 34 Устава муниципального образования «Невельский городской округ»,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Решение № 324 от 19 апреля 2022 года внеочередной 64-ой сессией 3 созыва.</w:t>
      </w:r>
    </w:p>
    <w:p w14:paraId="2DCF508B" w14:textId="79AD93C1" w:rsidR="005B2CD3" w:rsidRDefault="005B2CD3" w:rsidP="001C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130A5A49" w14:textId="77777777" w:rsidR="005B2CD3" w:rsidRDefault="005B2CD3" w:rsidP="001C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2D6E1D04" w14:textId="77777777" w:rsidR="001C75BE" w:rsidRPr="002934CE" w:rsidRDefault="001C75BE" w:rsidP="001C7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08E29570" w14:textId="1FA7B886" w:rsidR="002934CE" w:rsidRDefault="001C75BE" w:rsidP="002934C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1.Внести в структуру администрации Невельского городского округа (прилагается), утвержденную Решением Собрания Невельского городского округа от 28.09.2021 № 257 (в ред. решения от 08.02.2022г. № 301) следующие изменения</w:t>
      </w:r>
      <w:r w:rsidR="0041720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 дополнения</w:t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:</w:t>
      </w:r>
    </w:p>
    <w:p w14:paraId="07BBC015" w14:textId="005EBB0F" w:rsidR="004C013F" w:rsidRDefault="001C75BE" w:rsidP="004C01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1.1.В с</w:t>
      </w:r>
      <w:r w:rsidR="004C013F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труктур</w:t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е</w:t>
      </w:r>
      <w:r w:rsidR="004C013F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администрации Невельского городского округа </w:t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должность «помощник мэра» исключить.</w:t>
      </w:r>
    </w:p>
    <w:p w14:paraId="1F052EB8" w14:textId="4D3AE1C6" w:rsidR="004C013F" w:rsidRDefault="001C75BE" w:rsidP="004C01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1.</w:t>
      </w:r>
      <w:proofErr w:type="gramStart"/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2.Ввести</w:t>
      </w:r>
      <w:proofErr w:type="gramEnd"/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с</w:t>
      </w:r>
      <w:r w:rsidR="004C013F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труктуру администрации Невельского городского округа </w:t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должность «вице-мэр».</w:t>
      </w:r>
    </w:p>
    <w:p w14:paraId="778BA81A" w14:textId="66F45307" w:rsidR="002934CE" w:rsidRPr="002934CE" w:rsidRDefault="001C75BE" w:rsidP="002934C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1.</w:t>
      </w:r>
      <w:proofErr w:type="gramStart"/>
      <w:r w:rsidR="005D0424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.Структуру</w:t>
      </w:r>
      <w:proofErr w:type="gramEnd"/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администрации Невельского городского округа изложить в новой редакции (прилагается).</w:t>
      </w:r>
    </w:p>
    <w:p w14:paraId="14A003E3" w14:textId="2A480635" w:rsidR="005D0424" w:rsidRPr="002934CE" w:rsidRDefault="001C75BE" w:rsidP="005D042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</w:rPr>
        <w:tab/>
      </w:r>
      <w:r w:rsidR="002934CE" w:rsidRPr="002934CE">
        <w:rPr>
          <w:rFonts w:ascii="Times New Roman" w:eastAsia="Calibri" w:hAnsi="Times New Roman" w:cs="Times New Roman"/>
          <w:sz w:val="25"/>
          <w:szCs w:val="25"/>
        </w:rPr>
        <w:t>1.</w:t>
      </w:r>
      <w:proofErr w:type="gramStart"/>
      <w:r w:rsidR="005D0424">
        <w:rPr>
          <w:rFonts w:ascii="Times New Roman" w:eastAsia="Calibri" w:hAnsi="Times New Roman" w:cs="Times New Roman"/>
          <w:sz w:val="25"/>
          <w:szCs w:val="25"/>
        </w:rPr>
        <w:t>4</w:t>
      </w:r>
      <w:r w:rsidR="002934CE" w:rsidRPr="002934CE">
        <w:rPr>
          <w:rFonts w:ascii="Times New Roman" w:eastAsia="Calibri" w:hAnsi="Times New Roman" w:cs="Times New Roman"/>
          <w:sz w:val="25"/>
          <w:szCs w:val="25"/>
        </w:rPr>
        <w:t>.</w:t>
      </w:r>
      <w:r w:rsidR="004C013F">
        <w:rPr>
          <w:rFonts w:ascii="Times New Roman" w:eastAsia="Calibri" w:hAnsi="Times New Roman" w:cs="Times New Roman"/>
          <w:sz w:val="25"/>
          <w:szCs w:val="25"/>
        </w:rPr>
        <w:t>С</w:t>
      </w:r>
      <w:r w:rsidR="0017407E" w:rsidRPr="0017407E">
        <w:rPr>
          <w:rFonts w:ascii="Times New Roman" w:eastAsia="Calibri" w:hAnsi="Times New Roman" w:cs="Times New Roman"/>
          <w:sz w:val="25"/>
          <w:szCs w:val="25"/>
          <w:lang w:eastAsia="ru-RU"/>
        </w:rPr>
        <w:t>хематично</w:t>
      </w:r>
      <w:r w:rsidR="004C013F">
        <w:rPr>
          <w:rFonts w:ascii="Times New Roman" w:eastAsia="Calibri" w:hAnsi="Times New Roman" w:cs="Times New Roman"/>
          <w:sz w:val="25"/>
          <w:szCs w:val="25"/>
          <w:lang w:eastAsia="ru-RU"/>
        </w:rPr>
        <w:t>е</w:t>
      </w:r>
      <w:proofErr w:type="gramEnd"/>
      <w:r w:rsidR="0017407E" w:rsidRPr="0017407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изображени</w:t>
      </w:r>
      <w:r w:rsidR="00C1345F">
        <w:rPr>
          <w:rFonts w:ascii="Times New Roman" w:eastAsia="Calibri" w:hAnsi="Times New Roman" w:cs="Times New Roman"/>
          <w:sz w:val="25"/>
          <w:szCs w:val="25"/>
          <w:lang w:eastAsia="ru-RU"/>
        </w:rPr>
        <w:t>е</w:t>
      </w:r>
      <w:r w:rsidR="0017407E" w:rsidRPr="0017407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структуры администрации Невельского городского округа </w:t>
      </w:r>
      <w:r w:rsidR="005D0424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>изложить в новой редакции (прилагается).</w:t>
      </w:r>
    </w:p>
    <w:p w14:paraId="3DF958E3" w14:textId="7C1141DF" w:rsidR="002934CE" w:rsidRPr="002934CE" w:rsidRDefault="001C75BE" w:rsidP="002934C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2.Настоящее Решение вступает в </w:t>
      </w:r>
      <w:r w:rsidR="00BE3B1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силу с </w:t>
      </w:r>
      <w:r>
        <w:rPr>
          <w:rFonts w:ascii="Times New Roman" w:eastAsia="Calibri" w:hAnsi="Times New Roman" w:cs="Times New Roman"/>
          <w:sz w:val="25"/>
          <w:szCs w:val="25"/>
          <w:lang w:eastAsia="ru-RU"/>
        </w:rPr>
        <w:t>25 апреля 2022 года.</w:t>
      </w:r>
    </w:p>
    <w:p w14:paraId="0AF17A67" w14:textId="77777777" w:rsidR="005B2CD3" w:rsidRDefault="001C75BE" w:rsidP="002934C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2934CE" w:rsidRPr="002934C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3.Настоящее Решение </w:t>
      </w:r>
      <w:r w:rsidR="005B2CD3">
        <w:rPr>
          <w:rFonts w:ascii="Times New Roman" w:eastAsia="Calibri" w:hAnsi="Times New Roman" w:cs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60439F98" w14:textId="77777777" w:rsidR="002934CE" w:rsidRPr="002934CE" w:rsidRDefault="002934CE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1D4E61F6" w14:textId="0F367013" w:rsidR="002934CE" w:rsidRDefault="002934CE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36763C4E" w14:textId="77777777" w:rsidR="005B2CD3" w:rsidRPr="002934CE" w:rsidRDefault="005B2CD3" w:rsidP="002934C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6310E8BE" w14:textId="77777777" w:rsidR="002934CE" w:rsidRPr="002934CE" w:rsidRDefault="002934CE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BD9AB7" w14:textId="77777777" w:rsidR="002934CE" w:rsidRPr="002934CE" w:rsidRDefault="002934CE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34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76E52236" w14:textId="6CF184B3" w:rsidR="002934CE" w:rsidRDefault="002934CE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34C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</w:p>
    <w:p w14:paraId="087CCB94" w14:textId="369AACAE" w:rsidR="005B2CD3" w:rsidRDefault="005B2CD3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6DF66BA" w14:textId="2374CD68" w:rsidR="005B2CD3" w:rsidRDefault="005B2CD3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F8CE78" w14:textId="261EB5B7" w:rsidR="005B2CD3" w:rsidRDefault="005B2CD3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          А.В. Шабельник </w:t>
      </w:r>
    </w:p>
    <w:p w14:paraId="032DE2E9" w14:textId="1266A551" w:rsidR="005B2CD3" w:rsidRDefault="005B2CD3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6E0CF67" w14:textId="425991FC" w:rsidR="005B2CD3" w:rsidRDefault="005B2CD3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E1112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19</w:t>
      </w:r>
      <w:proofErr w:type="gramEnd"/>
      <w:r w:rsidR="00E1112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E1112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апреля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2022 г. № </w:t>
      </w:r>
      <w:r w:rsidR="00E11125" w:rsidRPr="00E1112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324</w:t>
      </w:r>
    </w:p>
    <w:p w14:paraId="59CD2B74" w14:textId="2F08EF10" w:rsidR="001F2F78" w:rsidRDefault="001F2F78" w:rsidP="0029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F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C"/>
    <w:rsid w:val="000444CE"/>
    <w:rsid w:val="0017407E"/>
    <w:rsid w:val="001C75BE"/>
    <w:rsid w:val="001F2F78"/>
    <w:rsid w:val="00264CBE"/>
    <w:rsid w:val="002934CE"/>
    <w:rsid w:val="002E3621"/>
    <w:rsid w:val="003E4840"/>
    <w:rsid w:val="00417205"/>
    <w:rsid w:val="004C013F"/>
    <w:rsid w:val="005B2CD3"/>
    <w:rsid w:val="005D0424"/>
    <w:rsid w:val="005F66F4"/>
    <w:rsid w:val="00655FDC"/>
    <w:rsid w:val="006F7902"/>
    <w:rsid w:val="00741C4A"/>
    <w:rsid w:val="00801A97"/>
    <w:rsid w:val="00813A2C"/>
    <w:rsid w:val="008857E1"/>
    <w:rsid w:val="008B7DEE"/>
    <w:rsid w:val="009E531A"/>
    <w:rsid w:val="00BE3B13"/>
    <w:rsid w:val="00C1345F"/>
    <w:rsid w:val="00C85536"/>
    <w:rsid w:val="00D80AA0"/>
    <w:rsid w:val="00D92C26"/>
    <w:rsid w:val="00E11125"/>
    <w:rsid w:val="00E1659A"/>
    <w:rsid w:val="00E7386D"/>
    <w:rsid w:val="00E761C2"/>
    <w:rsid w:val="00F66218"/>
    <w:rsid w:val="00F67F4A"/>
    <w:rsid w:val="00F86F33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4C9"/>
  <w15:chartTrackingRefBased/>
  <w15:docId w15:val="{172A9FE7-A996-4AD1-B5C3-F996784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F67F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93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F78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60</cp:revision>
  <cp:lastPrinted>2022-04-19T03:08:00Z</cp:lastPrinted>
  <dcterms:created xsi:type="dcterms:W3CDTF">2022-04-08T01:07:00Z</dcterms:created>
  <dcterms:modified xsi:type="dcterms:W3CDTF">2022-04-20T21:25:00Z</dcterms:modified>
</cp:coreProperties>
</file>